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7A79E0" w14:textId="77777777" w:rsidR="00E70BEB" w:rsidRPr="00712F00" w:rsidRDefault="00E721DC">
      <w:pPr>
        <w:pStyle w:val="Normal1"/>
        <w:spacing w:after="0" w:line="240" w:lineRule="auto"/>
        <w:jc w:val="center"/>
        <w:rPr>
          <w:color w:val="151515"/>
          <w:sz w:val="26"/>
          <w:szCs w:val="26"/>
        </w:rPr>
      </w:pPr>
      <w:bookmarkStart w:id="0" w:name="_gjdgxs" w:colFirst="0" w:colLast="0"/>
      <w:bookmarkEnd w:id="0"/>
      <w:r w:rsidRPr="00712F00">
        <w:rPr>
          <w:b/>
          <w:color w:val="151515"/>
          <w:sz w:val="26"/>
          <w:szCs w:val="26"/>
        </w:rPr>
        <w:t>2018 NCFA Spring Fling Tournament</w:t>
      </w:r>
    </w:p>
    <w:p w14:paraId="72A2575F" w14:textId="77777777" w:rsidR="00E70BEB" w:rsidRPr="00712F00" w:rsidRDefault="00E721DC">
      <w:pPr>
        <w:pStyle w:val="Normal1"/>
        <w:spacing w:after="0" w:line="240" w:lineRule="auto"/>
        <w:jc w:val="center"/>
        <w:rPr>
          <w:color w:val="151515"/>
          <w:sz w:val="26"/>
          <w:szCs w:val="26"/>
        </w:rPr>
      </w:pPr>
      <w:r w:rsidRPr="00712F00">
        <w:rPr>
          <w:b/>
          <w:color w:val="151515"/>
          <w:sz w:val="26"/>
          <w:szCs w:val="26"/>
        </w:rPr>
        <w:t>One Day, Novice Only</w:t>
      </w:r>
    </w:p>
    <w:p w14:paraId="58FEBEE9" w14:textId="77777777" w:rsidR="00E721DC" w:rsidRPr="00712F00" w:rsidRDefault="00E721DC">
      <w:pPr>
        <w:pStyle w:val="Normal1"/>
        <w:spacing w:after="0" w:line="240" w:lineRule="auto"/>
        <w:jc w:val="center"/>
        <w:rPr>
          <w:b/>
          <w:color w:val="151515"/>
          <w:sz w:val="26"/>
          <w:szCs w:val="26"/>
        </w:rPr>
      </w:pPr>
      <w:r w:rsidRPr="00712F00">
        <w:rPr>
          <w:b/>
          <w:color w:val="151515"/>
          <w:sz w:val="26"/>
          <w:szCs w:val="26"/>
        </w:rPr>
        <w:t>Saturday, April 28th</w:t>
      </w:r>
      <w:r w:rsidRPr="00712F00">
        <w:rPr>
          <w:b/>
          <w:color w:val="151515"/>
          <w:sz w:val="26"/>
          <w:szCs w:val="26"/>
          <w:vertAlign w:val="superscript"/>
        </w:rPr>
        <w:t xml:space="preserve"> </w:t>
      </w:r>
      <w:r w:rsidRPr="00712F00">
        <w:rPr>
          <w:b/>
          <w:color w:val="151515"/>
          <w:sz w:val="26"/>
          <w:szCs w:val="26"/>
        </w:rPr>
        <w:t xml:space="preserve">, 2018 </w:t>
      </w:r>
    </w:p>
    <w:p w14:paraId="3FEEE3F6" w14:textId="77777777" w:rsidR="00E70BEB" w:rsidRPr="00712F00" w:rsidRDefault="00E721DC">
      <w:pPr>
        <w:pStyle w:val="Normal1"/>
        <w:spacing w:after="0" w:line="240" w:lineRule="auto"/>
        <w:jc w:val="center"/>
        <w:rPr>
          <w:b/>
          <w:color w:val="151515"/>
          <w:sz w:val="26"/>
          <w:szCs w:val="26"/>
        </w:rPr>
      </w:pPr>
      <w:r w:rsidRPr="00712F00">
        <w:rPr>
          <w:b/>
          <w:color w:val="151515"/>
          <w:sz w:val="26"/>
          <w:szCs w:val="26"/>
        </w:rPr>
        <w:t>Solano Community College, Fairfield, CA</w:t>
      </w:r>
    </w:p>
    <w:p w14:paraId="4AAC1CBF" w14:textId="77777777" w:rsidR="00E70BEB" w:rsidRPr="00712F00" w:rsidRDefault="00E70BEB">
      <w:pPr>
        <w:pStyle w:val="Normal1"/>
        <w:spacing w:after="0" w:line="240" w:lineRule="auto"/>
        <w:jc w:val="center"/>
        <w:rPr>
          <w:b/>
          <w:color w:val="151515"/>
          <w:sz w:val="26"/>
          <w:szCs w:val="26"/>
        </w:rPr>
      </w:pPr>
    </w:p>
    <w:p w14:paraId="47D7B70F"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On behalf of the Northern California Forensics Association and the Solano C</w:t>
      </w:r>
      <w:r w:rsidR="00780B94" w:rsidRPr="00712F00">
        <w:rPr>
          <w:color w:val="151515"/>
          <w:sz w:val="24"/>
          <w:szCs w:val="24"/>
        </w:rPr>
        <w:t>ommunity College Forensics team</w:t>
      </w:r>
      <w:r w:rsidRPr="00712F00">
        <w:rPr>
          <w:color w:val="151515"/>
          <w:sz w:val="24"/>
          <w:szCs w:val="24"/>
        </w:rPr>
        <w:t xml:space="preserve">, you are cordially invited to attend the 2018 Spring Fling Tournament, taking place Saturday, April 28th on the Solano Campus. </w:t>
      </w:r>
    </w:p>
    <w:p w14:paraId="399694F7"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This is a rookie/novice only tournament and coaches should use discretion in selecting students who are beginners in a given event.</w:t>
      </w:r>
    </w:p>
    <w:p w14:paraId="60DD8B64" w14:textId="31BEBA34" w:rsidR="00E70BEB" w:rsidRPr="00712F00" w:rsidRDefault="00E721DC">
      <w:pPr>
        <w:pStyle w:val="Normal1"/>
        <w:spacing w:before="100" w:after="360" w:line="240" w:lineRule="auto"/>
        <w:rPr>
          <w:color w:val="151515"/>
          <w:sz w:val="24"/>
          <w:szCs w:val="24"/>
        </w:rPr>
      </w:pPr>
      <w:r w:rsidRPr="00712F00">
        <w:rPr>
          <w:color w:val="151515"/>
          <w:sz w:val="24"/>
          <w:szCs w:val="24"/>
        </w:rPr>
        <w:t>The tournament offers platform, limited preparation e</w:t>
      </w:r>
      <w:r w:rsidR="00FC1035" w:rsidRPr="00712F00">
        <w:rPr>
          <w:color w:val="151515"/>
          <w:sz w:val="24"/>
          <w:szCs w:val="24"/>
        </w:rPr>
        <w:t>vents,</w:t>
      </w:r>
      <w:r w:rsidRPr="00712F00">
        <w:rPr>
          <w:color w:val="151515"/>
          <w:sz w:val="24"/>
          <w:szCs w:val="24"/>
        </w:rPr>
        <w:t xml:space="preserve"> debate and interpretation events </w:t>
      </w:r>
      <w:r w:rsidR="00FC1035" w:rsidRPr="00712F00">
        <w:rPr>
          <w:color w:val="151515"/>
          <w:sz w:val="24"/>
          <w:szCs w:val="24"/>
        </w:rPr>
        <w:t>across Pattern A (After Dinner Speaking, Impromptu, Informative, Programmed Oral Interp, Prose, and Lincoln-Douglas Debate) and</w:t>
      </w:r>
      <w:r w:rsidRPr="00712F00">
        <w:rPr>
          <w:color w:val="151515"/>
          <w:sz w:val="24"/>
          <w:szCs w:val="24"/>
        </w:rPr>
        <w:t xml:space="preserve"> Pattern B (</w:t>
      </w:r>
      <w:r w:rsidR="00FC1035" w:rsidRPr="00712F00">
        <w:rPr>
          <w:color w:val="151515"/>
          <w:sz w:val="24"/>
          <w:szCs w:val="24"/>
        </w:rPr>
        <w:t>Dramatic Interp, Duo, Poetry, Persuasive, Extemporaneous, and Parliamentary Debate</w:t>
      </w:r>
      <w:r w:rsidRPr="00712F00">
        <w:rPr>
          <w:color w:val="151515"/>
          <w:sz w:val="24"/>
          <w:szCs w:val="24"/>
        </w:rPr>
        <w:t xml:space="preserve">). </w:t>
      </w:r>
      <w:r w:rsidR="00AA4D69">
        <w:rPr>
          <w:color w:val="151515"/>
          <w:sz w:val="24"/>
          <w:szCs w:val="24"/>
        </w:rPr>
        <w:t xml:space="preserve">Parli will include flex time. </w:t>
      </w:r>
      <w:r w:rsidRPr="00712F00">
        <w:rPr>
          <w:color w:val="151515"/>
          <w:sz w:val="24"/>
          <w:szCs w:val="24"/>
        </w:rPr>
        <w:t>Students may compete in no more than 2 events per pattern</w:t>
      </w:r>
      <w:r w:rsidRPr="00712F00">
        <w:rPr>
          <w:sz w:val="24"/>
          <w:szCs w:val="24"/>
        </w:rPr>
        <w:t>.</w:t>
      </w:r>
      <w:r w:rsidRPr="00712F00">
        <w:rPr>
          <w:color w:val="151515"/>
          <w:sz w:val="24"/>
          <w:szCs w:val="24"/>
        </w:rPr>
        <w:t xml:space="preserve"> NFA-LD </w:t>
      </w:r>
      <w:r w:rsidR="00FC1035" w:rsidRPr="00712F00">
        <w:rPr>
          <w:color w:val="151515"/>
          <w:sz w:val="24"/>
          <w:szCs w:val="24"/>
        </w:rPr>
        <w:t>debaters can</w:t>
      </w:r>
      <w:r w:rsidR="00A83D99" w:rsidRPr="00712F00">
        <w:rPr>
          <w:color w:val="151515"/>
          <w:sz w:val="24"/>
          <w:szCs w:val="24"/>
        </w:rPr>
        <w:t>not double enter in Pattern A, j</w:t>
      </w:r>
      <w:r w:rsidR="00FC1035" w:rsidRPr="00712F00">
        <w:rPr>
          <w:color w:val="151515"/>
          <w:sz w:val="24"/>
          <w:szCs w:val="24"/>
        </w:rPr>
        <w:t xml:space="preserve">ust as Parliamentary debaters cannot double enter in </w:t>
      </w:r>
      <w:r w:rsidR="00AB125E" w:rsidRPr="00712F00">
        <w:rPr>
          <w:color w:val="151515"/>
          <w:sz w:val="24"/>
          <w:szCs w:val="24"/>
        </w:rPr>
        <w:t xml:space="preserve">Pattern B. </w:t>
      </w:r>
    </w:p>
    <w:p w14:paraId="2E3955FE"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You can register your students to compete in these events at</w:t>
      </w:r>
      <w:r w:rsidRPr="00712F00">
        <w:t xml:space="preserve"> www.Tabroom.com </w:t>
      </w:r>
      <w:r w:rsidRPr="00712F00">
        <w:rPr>
          <w:color w:val="151515"/>
          <w:sz w:val="24"/>
          <w:szCs w:val="24"/>
        </w:rPr>
        <w:t>starting on Sunday, April 1st.  All entries and drops must be submitted by Wednesday, April 25</w:t>
      </w:r>
      <w:r w:rsidRPr="00712F00">
        <w:rPr>
          <w:color w:val="151515"/>
          <w:sz w:val="24"/>
          <w:szCs w:val="24"/>
          <w:vertAlign w:val="superscript"/>
        </w:rPr>
        <w:t>th</w:t>
      </w:r>
      <w:r w:rsidRPr="00712F00">
        <w:rPr>
          <w:color w:val="151515"/>
          <w:sz w:val="24"/>
          <w:szCs w:val="24"/>
        </w:rPr>
        <w:t xml:space="preserve"> at 5:00pm. For additions, changes, and drops after April 25th, email Shae Khan at BanafshaeKhan@gmail.com</w:t>
      </w:r>
      <w:r w:rsidRPr="00712F00">
        <w:rPr>
          <w:sz w:val="24"/>
          <w:szCs w:val="24"/>
        </w:rPr>
        <w:t>.</w:t>
      </w:r>
    </w:p>
    <w:p w14:paraId="68A4C2DE" w14:textId="77777777" w:rsidR="00E70BEB" w:rsidRPr="00712F00" w:rsidRDefault="00E721DC">
      <w:pPr>
        <w:pStyle w:val="Normal1"/>
        <w:spacing w:before="100" w:after="360" w:line="240" w:lineRule="auto"/>
        <w:rPr>
          <w:color w:val="151515"/>
          <w:sz w:val="24"/>
          <w:szCs w:val="24"/>
        </w:rPr>
      </w:pPr>
      <w:r w:rsidRPr="00712F00">
        <w:rPr>
          <w:color w:val="151515"/>
          <w:sz w:val="24"/>
          <w:szCs w:val="24"/>
        </w:rPr>
        <w:t xml:space="preserve">Prior to the start of the award ceremony, NCFA would like to support an honorary showcase in which four selected open competitors from the region present award-winning speeches to the novice competitors. If you would like to nominate a student to be considered for the showcase, send an e-mail to Kathleen Bruce at kbruce@deltacollege.edu that includes: </w:t>
      </w:r>
    </w:p>
    <w:p w14:paraId="13D4B770" w14:textId="291D0B06" w:rsidR="00E70BEB" w:rsidRPr="00712F00" w:rsidRDefault="00E721DC" w:rsidP="00543ED4">
      <w:pPr>
        <w:pStyle w:val="Normal1"/>
        <w:numPr>
          <w:ilvl w:val="0"/>
          <w:numId w:val="1"/>
        </w:numPr>
        <w:spacing w:before="100" w:after="360" w:line="240" w:lineRule="auto"/>
        <w:rPr>
          <w:color w:val="151515"/>
          <w:sz w:val="24"/>
          <w:szCs w:val="24"/>
        </w:rPr>
      </w:pPr>
      <w:r w:rsidRPr="00712F00">
        <w:rPr>
          <w:color w:val="151515"/>
          <w:sz w:val="24"/>
          <w:szCs w:val="24"/>
        </w:rPr>
        <w:t>the Student’s name, 2) the school represented, 3) a l</w:t>
      </w:r>
      <w:r w:rsidR="00FC1035" w:rsidRPr="00712F00">
        <w:rPr>
          <w:color w:val="151515"/>
          <w:sz w:val="24"/>
          <w:szCs w:val="24"/>
        </w:rPr>
        <w:t>ist of awards earned in the 2017/2018</w:t>
      </w:r>
      <w:r w:rsidRPr="00712F00">
        <w:rPr>
          <w:color w:val="151515"/>
          <w:sz w:val="24"/>
          <w:szCs w:val="24"/>
        </w:rPr>
        <w:t xml:space="preserve"> season, and 4) an explanation of how that student exemplifies the finest qualities of intercollegiate forensics.  Please verify the nominated student will be present at the Spring Fling tournament.</w:t>
      </w:r>
    </w:p>
    <w:p w14:paraId="46CFB344" w14:textId="08E89133" w:rsidR="00543ED4" w:rsidRPr="00712F00" w:rsidRDefault="00543ED4" w:rsidP="00543ED4">
      <w:pPr>
        <w:pStyle w:val="Normal1"/>
        <w:spacing w:before="100" w:after="360" w:line="240" w:lineRule="auto"/>
        <w:rPr>
          <w:b/>
          <w:color w:val="151515"/>
          <w:sz w:val="24"/>
          <w:szCs w:val="24"/>
        </w:rPr>
      </w:pPr>
      <w:r w:rsidRPr="00712F00">
        <w:rPr>
          <w:color w:val="151515"/>
          <w:sz w:val="24"/>
          <w:szCs w:val="24"/>
        </w:rPr>
        <w:t>We will also be recognizing the winners of the 2018 NCFA year-end awards.  Please make sure that you get your nominations in and vote for the candidates in each category.  NCFA President Steven Farias will be sending out the email for the nominations and the voting to all coaches in the area.</w:t>
      </w:r>
    </w:p>
    <w:p w14:paraId="628DEFAB" w14:textId="77777777" w:rsidR="00E70BEB" w:rsidRPr="00712F00" w:rsidRDefault="00E721DC">
      <w:pPr>
        <w:pStyle w:val="Normal1"/>
        <w:spacing w:after="0" w:line="240" w:lineRule="auto"/>
        <w:rPr>
          <w:color w:val="151515"/>
          <w:sz w:val="24"/>
          <w:szCs w:val="24"/>
        </w:rPr>
      </w:pPr>
      <w:r w:rsidRPr="00712F00">
        <w:rPr>
          <w:b/>
          <w:color w:val="151515"/>
          <w:sz w:val="24"/>
          <w:szCs w:val="24"/>
        </w:rPr>
        <w:t>FEES:</w:t>
      </w:r>
    </w:p>
    <w:p w14:paraId="7A3064DC" w14:textId="77777777" w:rsidR="00E70BEB" w:rsidRPr="00712F00" w:rsidRDefault="00E721DC">
      <w:pPr>
        <w:pStyle w:val="Normal1"/>
        <w:spacing w:after="0" w:line="240" w:lineRule="auto"/>
        <w:rPr>
          <w:color w:val="151515"/>
          <w:sz w:val="24"/>
          <w:szCs w:val="24"/>
        </w:rPr>
      </w:pPr>
      <w:r w:rsidRPr="00712F00">
        <w:rPr>
          <w:color w:val="151515"/>
          <w:sz w:val="24"/>
          <w:szCs w:val="24"/>
        </w:rPr>
        <w:t>IE entries are $6.00</w:t>
      </w:r>
    </w:p>
    <w:p w14:paraId="2D9A41C9" w14:textId="77777777" w:rsidR="00E70BEB" w:rsidRPr="00712F00" w:rsidRDefault="00E721DC">
      <w:pPr>
        <w:pStyle w:val="Normal1"/>
        <w:spacing w:after="0" w:line="240" w:lineRule="auto"/>
        <w:rPr>
          <w:color w:val="151515"/>
          <w:sz w:val="24"/>
          <w:szCs w:val="24"/>
        </w:rPr>
      </w:pPr>
      <w:r w:rsidRPr="00712F00">
        <w:rPr>
          <w:color w:val="151515"/>
          <w:sz w:val="24"/>
          <w:szCs w:val="24"/>
        </w:rPr>
        <w:t>NFA-LD entries are $10.00</w:t>
      </w:r>
    </w:p>
    <w:p w14:paraId="11DA8B39" w14:textId="77777777" w:rsidR="00E70BEB" w:rsidRPr="00712F00" w:rsidRDefault="00E721DC">
      <w:pPr>
        <w:pStyle w:val="Normal1"/>
        <w:spacing w:after="0" w:line="240" w:lineRule="auto"/>
        <w:rPr>
          <w:color w:val="151515"/>
          <w:sz w:val="24"/>
          <w:szCs w:val="24"/>
        </w:rPr>
      </w:pPr>
      <w:r w:rsidRPr="00712F00">
        <w:rPr>
          <w:color w:val="151515"/>
          <w:sz w:val="24"/>
          <w:szCs w:val="24"/>
        </w:rPr>
        <w:t>Parli Debate Teams are $15.00</w:t>
      </w:r>
    </w:p>
    <w:p w14:paraId="081BBCF6" w14:textId="77777777" w:rsidR="00E70BEB" w:rsidRPr="00712F00" w:rsidRDefault="00E721DC">
      <w:pPr>
        <w:pStyle w:val="Normal1"/>
        <w:spacing w:after="0" w:line="240" w:lineRule="auto"/>
        <w:rPr>
          <w:color w:val="151515"/>
          <w:sz w:val="24"/>
          <w:szCs w:val="24"/>
        </w:rPr>
      </w:pPr>
      <w:r w:rsidRPr="00712F00">
        <w:rPr>
          <w:color w:val="151515"/>
          <w:sz w:val="24"/>
          <w:szCs w:val="24"/>
        </w:rPr>
        <w:t>Each uncovered IE is $5.00</w:t>
      </w:r>
    </w:p>
    <w:p w14:paraId="2B2CE623" w14:textId="77777777" w:rsidR="00E70BEB" w:rsidRPr="00712F00" w:rsidRDefault="00E721DC">
      <w:pPr>
        <w:pStyle w:val="Normal1"/>
        <w:spacing w:after="0" w:line="240" w:lineRule="auto"/>
        <w:rPr>
          <w:color w:val="151515"/>
          <w:sz w:val="24"/>
          <w:szCs w:val="24"/>
        </w:rPr>
      </w:pPr>
      <w:r w:rsidRPr="00712F00">
        <w:rPr>
          <w:color w:val="151515"/>
          <w:sz w:val="24"/>
          <w:szCs w:val="24"/>
        </w:rPr>
        <w:t>Each uncovered NFA-LD debater is $10.00</w:t>
      </w:r>
    </w:p>
    <w:p w14:paraId="74858C1A" w14:textId="77777777" w:rsidR="00E70BEB" w:rsidRPr="00712F00" w:rsidRDefault="00E721DC">
      <w:pPr>
        <w:pStyle w:val="Normal1"/>
        <w:spacing w:after="0" w:line="240" w:lineRule="auto"/>
        <w:rPr>
          <w:color w:val="151515"/>
          <w:sz w:val="24"/>
          <w:szCs w:val="24"/>
        </w:rPr>
      </w:pPr>
      <w:r w:rsidRPr="00712F00">
        <w:rPr>
          <w:color w:val="151515"/>
          <w:sz w:val="24"/>
          <w:szCs w:val="24"/>
        </w:rPr>
        <w:t>Each uncovered debate team is $15.00</w:t>
      </w:r>
    </w:p>
    <w:p w14:paraId="425CB4E9" w14:textId="77777777" w:rsidR="00E70BEB" w:rsidRPr="00712F00" w:rsidRDefault="00E721DC">
      <w:pPr>
        <w:pStyle w:val="Normal1"/>
        <w:spacing w:after="0" w:line="240" w:lineRule="auto"/>
        <w:rPr>
          <w:color w:val="151515"/>
          <w:sz w:val="24"/>
          <w:szCs w:val="24"/>
        </w:rPr>
      </w:pPr>
      <w:r w:rsidRPr="00712F00">
        <w:rPr>
          <w:color w:val="151515"/>
          <w:sz w:val="24"/>
          <w:szCs w:val="24"/>
        </w:rPr>
        <w:t>Each drop after 11:59 PM (PT) Ap</w:t>
      </w:r>
      <w:bookmarkStart w:id="1" w:name="_GoBack"/>
      <w:bookmarkEnd w:id="1"/>
      <w:r w:rsidRPr="00712F00">
        <w:rPr>
          <w:color w:val="151515"/>
          <w:sz w:val="24"/>
          <w:szCs w:val="24"/>
        </w:rPr>
        <w:t>ril 27</w:t>
      </w:r>
      <w:r w:rsidRPr="00712F00">
        <w:rPr>
          <w:color w:val="151515"/>
          <w:sz w:val="24"/>
          <w:szCs w:val="24"/>
          <w:vertAlign w:val="superscript"/>
        </w:rPr>
        <w:t>th</w:t>
      </w:r>
      <w:r w:rsidRPr="00712F00">
        <w:rPr>
          <w:color w:val="151515"/>
          <w:sz w:val="24"/>
          <w:szCs w:val="24"/>
        </w:rPr>
        <w:t xml:space="preserve"> is $3.00</w:t>
      </w:r>
    </w:p>
    <w:p w14:paraId="79952509" w14:textId="77777777" w:rsidR="00E70BEB" w:rsidRPr="00712F00" w:rsidRDefault="00E70BEB">
      <w:pPr>
        <w:pStyle w:val="Normal1"/>
        <w:spacing w:after="0" w:line="240" w:lineRule="auto"/>
        <w:rPr>
          <w:color w:val="151515"/>
          <w:sz w:val="24"/>
          <w:szCs w:val="24"/>
        </w:rPr>
      </w:pPr>
    </w:p>
    <w:p w14:paraId="69BAB4AA" w14:textId="77777777" w:rsidR="00E70BEB" w:rsidRPr="00712F00" w:rsidRDefault="00E721DC">
      <w:pPr>
        <w:pStyle w:val="Normal1"/>
        <w:spacing w:after="0" w:line="240" w:lineRule="auto"/>
        <w:rPr>
          <w:color w:val="151515"/>
          <w:sz w:val="24"/>
          <w:szCs w:val="24"/>
        </w:rPr>
      </w:pPr>
      <w:r w:rsidRPr="00712F00">
        <w:rPr>
          <w:b/>
          <w:color w:val="151515"/>
          <w:sz w:val="24"/>
          <w:szCs w:val="24"/>
        </w:rPr>
        <w:t>Note on round coverage:</w:t>
      </w:r>
      <w:r w:rsidRPr="00712F00">
        <w:rPr>
          <w:color w:val="151515"/>
          <w:sz w:val="24"/>
          <w:szCs w:val="24"/>
        </w:rPr>
        <w:t xml:space="preserve"> </w:t>
      </w:r>
      <w:r w:rsidRPr="00712F00">
        <w:rPr>
          <w:sz w:val="24"/>
          <w:szCs w:val="24"/>
        </w:rPr>
        <w:t>One judge will cover 6 slots per pattern in IEs and up to two debate teams. As NFA-LD rounds conflict with Pattern A events, NFA-LD judges will not be able to cover Pattern A IE events. As Parli rounds conflict with Pattern B events, Parli judges will not be able to cover Pattern B IE events.</w:t>
      </w:r>
      <w:r w:rsidRPr="00712F00">
        <w:rPr>
          <w:b/>
          <w:sz w:val="24"/>
          <w:szCs w:val="24"/>
        </w:rPr>
        <w:t xml:space="preserve"> If your judges fail to meet the obligations that you assign to them, your institution will be charged the hired judging fees.</w:t>
      </w:r>
    </w:p>
    <w:p w14:paraId="3AB1DB43" w14:textId="77777777" w:rsidR="00E70BEB" w:rsidRPr="00712F00" w:rsidRDefault="00E70BEB">
      <w:pPr>
        <w:pStyle w:val="Normal1"/>
        <w:spacing w:after="0" w:line="240" w:lineRule="auto"/>
        <w:rPr>
          <w:color w:val="151515"/>
          <w:sz w:val="24"/>
          <w:szCs w:val="24"/>
        </w:rPr>
      </w:pPr>
    </w:p>
    <w:p w14:paraId="54357CB2" w14:textId="54724A64" w:rsidR="00E70BEB" w:rsidRPr="00712F00" w:rsidRDefault="00E721DC">
      <w:pPr>
        <w:pStyle w:val="Normal1"/>
        <w:spacing w:before="100" w:after="360" w:line="240" w:lineRule="auto"/>
        <w:rPr>
          <w:color w:val="151515"/>
          <w:sz w:val="24"/>
          <w:szCs w:val="24"/>
        </w:rPr>
      </w:pPr>
      <w:r w:rsidRPr="00712F00">
        <w:rPr>
          <w:b/>
          <w:color w:val="151515"/>
          <w:sz w:val="24"/>
          <w:szCs w:val="24"/>
        </w:rPr>
        <w:t>JUDGING</w:t>
      </w:r>
      <w:r w:rsidRPr="00712F00">
        <w:rPr>
          <w:color w:val="151515"/>
          <w:sz w:val="24"/>
          <w:szCs w:val="24"/>
        </w:rPr>
        <w:t xml:space="preserve">: Coaches and former competitors will contribute to a quality judging pool, ensuring students who are being exposed to the activity for the first time have a positive experience. Experienced, open competitors are also invited to judge. Student judges not only contribute to the growth of others as supportive listeners and critics, but may also benefit from experiencing forensics from the other side of the table. ALL STUDENT JUDGES MUST ATTEND AN </w:t>
      </w:r>
      <w:r w:rsidR="00A83D99" w:rsidRPr="00712F00">
        <w:rPr>
          <w:color w:val="151515"/>
          <w:sz w:val="24"/>
          <w:szCs w:val="24"/>
        </w:rPr>
        <w:t>ORIENTATION AT 8:30am (Location TBD)</w:t>
      </w:r>
      <w:r w:rsidRPr="00712F00">
        <w:rPr>
          <w:color w:val="151515"/>
          <w:sz w:val="24"/>
          <w:szCs w:val="24"/>
        </w:rPr>
        <w:t>. If you know a qualified judge who is not affiliated with your school and would be interested in judging, please contact the tournament director:</w:t>
      </w:r>
      <w:r w:rsidR="00AB125E" w:rsidRPr="00712F00">
        <w:rPr>
          <w:color w:val="151515"/>
          <w:sz w:val="24"/>
          <w:szCs w:val="24"/>
        </w:rPr>
        <w:t xml:space="preserve"> Shae Khan (BanafshaeKhan@gmail.com</w:t>
      </w:r>
      <w:r w:rsidRPr="00712F00">
        <w:rPr>
          <w:color w:val="151515"/>
          <w:sz w:val="24"/>
          <w:szCs w:val="24"/>
        </w:rPr>
        <w:t>) as soon as possible to see about having that judge hired into the</w:t>
      </w:r>
      <w:r w:rsidR="00AB125E" w:rsidRPr="00712F00">
        <w:rPr>
          <w:color w:val="151515"/>
          <w:sz w:val="24"/>
          <w:szCs w:val="24"/>
        </w:rPr>
        <w:t xml:space="preserve"> judging pool. We will offer</w:t>
      </w:r>
      <w:r w:rsidRPr="00712F00">
        <w:rPr>
          <w:color w:val="151515"/>
          <w:sz w:val="24"/>
          <w:szCs w:val="24"/>
        </w:rPr>
        <w:t xml:space="preserve"> the Robert Hawes Student Judging Award for the Top Student Judge at the tournament.</w:t>
      </w:r>
    </w:p>
    <w:p w14:paraId="5D1705E7" w14:textId="574A477B" w:rsidR="00543ED4" w:rsidRPr="00712F00" w:rsidRDefault="00543ED4">
      <w:pPr>
        <w:pStyle w:val="Normal1"/>
        <w:spacing w:before="100" w:after="360" w:line="240" w:lineRule="auto"/>
        <w:rPr>
          <w:b/>
          <w:color w:val="151515"/>
          <w:sz w:val="24"/>
          <w:szCs w:val="24"/>
        </w:rPr>
      </w:pPr>
      <w:r w:rsidRPr="00712F00">
        <w:rPr>
          <w:b/>
          <w:color w:val="151515"/>
          <w:sz w:val="24"/>
          <w:szCs w:val="24"/>
        </w:rPr>
        <w:t>Information on parking, wifi, and food will be sent out one week prior to the start of the tournament by the tournament host.</w:t>
      </w:r>
    </w:p>
    <w:p w14:paraId="756F6FA7" w14:textId="77777777" w:rsidR="00E70BEB" w:rsidRPr="00712F00" w:rsidRDefault="00E721DC">
      <w:pPr>
        <w:pStyle w:val="Normal1"/>
        <w:spacing w:before="100" w:after="360" w:line="240" w:lineRule="auto"/>
        <w:rPr>
          <w:color w:val="151515"/>
          <w:sz w:val="24"/>
          <w:szCs w:val="24"/>
        </w:rPr>
      </w:pPr>
      <w:r w:rsidRPr="00712F00">
        <w:rPr>
          <w:b/>
          <w:color w:val="151515"/>
          <w:sz w:val="24"/>
          <w:szCs w:val="24"/>
        </w:rPr>
        <w:t>LODGING:</w:t>
      </w:r>
      <w:r w:rsidRPr="00712F00">
        <w:rPr>
          <w:color w:val="151515"/>
          <w:sz w:val="24"/>
          <w:szCs w:val="24"/>
        </w:rPr>
        <w:t xml:space="preserve"> Because many will commute to the tournament, we do not have a tournament hotel, but the following hotels are close to the campus and offer a range of price points.</w:t>
      </w:r>
      <w:r w:rsidR="00740E8E" w:rsidRPr="00712F00">
        <w:rPr>
          <w:color w:val="151515"/>
          <w:sz w:val="24"/>
          <w:szCs w:val="24"/>
        </w:rPr>
        <w:t xml:space="preserve"> There are many more around the area no more than 10 minutes away.  </w:t>
      </w:r>
    </w:p>
    <w:p w14:paraId="4F1B4531" w14:textId="77777777" w:rsidR="00740E8E" w:rsidRPr="00712F00" w:rsidRDefault="00AB125E" w:rsidP="00740E8E">
      <w:pPr>
        <w:pStyle w:val="Normal1"/>
        <w:spacing w:after="0" w:line="240" w:lineRule="auto"/>
        <w:rPr>
          <w:color w:val="151515"/>
          <w:sz w:val="24"/>
          <w:szCs w:val="24"/>
          <w:lang w:val="en-US"/>
        </w:rPr>
      </w:pPr>
      <w:r w:rsidRPr="00712F00">
        <w:rPr>
          <w:color w:val="151515"/>
          <w:sz w:val="24"/>
          <w:szCs w:val="24"/>
        </w:rPr>
        <w:t xml:space="preserve">Best Western Cordelia Inn - </w:t>
      </w:r>
      <w:r w:rsidRPr="00712F00">
        <w:rPr>
          <w:color w:val="151515"/>
          <w:sz w:val="24"/>
          <w:szCs w:val="24"/>
          <w:lang w:val="en-US"/>
        </w:rPr>
        <w:t>4373 Central Pl, Fairfield, CA 94534</w:t>
      </w:r>
      <w:r w:rsidR="00740E8E" w:rsidRPr="00712F00">
        <w:rPr>
          <w:color w:val="151515"/>
          <w:sz w:val="24"/>
          <w:szCs w:val="24"/>
          <w:lang w:val="en-US"/>
        </w:rPr>
        <w:t xml:space="preserve">; (707) 864-2029; </w:t>
      </w:r>
    </w:p>
    <w:p w14:paraId="643A3573" w14:textId="77777777" w:rsidR="00E70BEB" w:rsidRPr="00712F00" w:rsidRDefault="00740E8E" w:rsidP="00740E8E">
      <w:pPr>
        <w:rPr>
          <w:color w:val="151515"/>
          <w:sz w:val="24"/>
          <w:szCs w:val="24"/>
          <w:lang w:val="en-US"/>
        </w:rPr>
      </w:pPr>
      <w:r w:rsidRPr="00712F00">
        <w:rPr>
          <w:color w:val="151515"/>
          <w:sz w:val="24"/>
          <w:szCs w:val="24"/>
          <w:lang w:val="en-US"/>
        </w:rPr>
        <w:t xml:space="preserve">La Quinta Inn &amp; Suites - 316 Pittman Rd, Fairfield, CA 94534; (707) 864-3797; </w:t>
      </w:r>
      <w:r w:rsidRPr="00712F00">
        <w:rPr>
          <w:color w:val="151515"/>
          <w:sz w:val="24"/>
          <w:szCs w:val="24"/>
          <w:lang w:val="en-US"/>
        </w:rPr>
        <w:br/>
        <w:t xml:space="preserve">Homewood Suites by Hilton - 4755 Business Center </w:t>
      </w:r>
      <w:proofErr w:type="spellStart"/>
      <w:r w:rsidRPr="00712F00">
        <w:rPr>
          <w:color w:val="151515"/>
          <w:sz w:val="24"/>
          <w:szCs w:val="24"/>
          <w:lang w:val="en-US"/>
        </w:rPr>
        <w:t>Dr</w:t>
      </w:r>
      <w:proofErr w:type="spellEnd"/>
      <w:r w:rsidRPr="00712F00">
        <w:rPr>
          <w:color w:val="151515"/>
          <w:sz w:val="24"/>
          <w:szCs w:val="24"/>
          <w:lang w:val="en-US"/>
        </w:rPr>
        <w:t>, Fairfield, CA 94534; (707) 863-0300</w:t>
      </w:r>
    </w:p>
    <w:p w14:paraId="28217603" w14:textId="77777777" w:rsidR="00740E8E" w:rsidRPr="00712F00" w:rsidRDefault="00740E8E">
      <w:pPr>
        <w:rPr>
          <w:b/>
          <w:color w:val="151515"/>
          <w:sz w:val="24"/>
          <w:szCs w:val="24"/>
        </w:rPr>
      </w:pPr>
      <w:r w:rsidRPr="00712F00">
        <w:rPr>
          <w:b/>
          <w:color w:val="151515"/>
          <w:sz w:val="24"/>
          <w:szCs w:val="24"/>
        </w:rPr>
        <w:br w:type="page"/>
      </w:r>
    </w:p>
    <w:p w14:paraId="26B926E2" w14:textId="77777777" w:rsidR="00E70BEB" w:rsidRPr="008454A9" w:rsidRDefault="00740E8E">
      <w:pPr>
        <w:pStyle w:val="Normal1"/>
        <w:spacing w:after="0" w:line="240" w:lineRule="auto"/>
        <w:jc w:val="center"/>
        <w:rPr>
          <w:color w:val="151515"/>
          <w:sz w:val="28"/>
          <w:szCs w:val="28"/>
        </w:rPr>
      </w:pPr>
      <w:r w:rsidRPr="00712F00">
        <w:rPr>
          <w:b/>
          <w:color w:val="151515"/>
          <w:sz w:val="24"/>
          <w:szCs w:val="24"/>
        </w:rPr>
        <w:lastRenderedPageBreak/>
        <w:br/>
      </w:r>
      <w:r w:rsidRPr="008454A9">
        <w:rPr>
          <w:b/>
          <w:color w:val="151515"/>
          <w:sz w:val="28"/>
          <w:szCs w:val="28"/>
        </w:rPr>
        <w:br/>
      </w:r>
      <w:r w:rsidR="00E721DC" w:rsidRPr="008454A9">
        <w:rPr>
          <w:b/>
          <w:color w:val="151515"/>
          <w:sz w:val="28"/>
          <w:szCs w:val="28"/>
        </w:rPr>
        <w:t>NCFA Spring Fling Schedule</w:t>
      </w:r>
    </w:p>
    <w:p w14:paraId="2815851E" w14:textId="77777777" w:rsidR="00E70BEB" w:rsidRPr="008454A9" w:rsidRDefault="00E721DC">
      <w:pPr>
        <w:pStyle w:val="Normal1"/>
        <w:spacing w:before="100" w:after="360" w:line="240" w:lineRule="auto"/>
        <w:jc w:val="center"/>
        <w:rPr>
          <w:b/>
          <w:color w:val="151515"/>
          <w:sz w:val="28"/>
          <w:szCs w:val="28"/>
        </w:rPr>
      </w:pPr>
      <w:bookmarkStart w:id="2" w:name="_30j0zll" w:colFirst="0" w:colLast="0"/>
      <w:bookmarkEnd w:id="2"/>
      <w:r w:rsidRPr="008454A9">
        <w:rPr>
          <w:b/>
          <w:color w:val="151515"/>
          <w:sz w:val="28"/>
          <w:szCs w:val="28"/>
        </w:rPr>
        <w:t>S</w:t>
      </w:r>
      <w:r w:rsidR="00740E8E" w:rsidRPr="008454A9">
        <w:rPr>
          <w:b/>
          <w:color w:val="151515"/>
          <w:sz w:val="28"/>
          <w:szCs w:val="28"/>
        </w:rPr>
        <w:t>aturday, April 28th, 2018</w:t>
      </w:r>
    </w:p>
    <w:p w14:paraId="5CA0A1A5" w14:textId="3BDC54E7" w:rsidR="00E70BEB" w:rsidRPr="008454A9" w:rsidRDefault="005A64F4">
      <w:pPr>
        <w:pStyle w:val="Normal1"/>
        <w:spacing w:before="100" w:after="360" w:line="240" w:lineRule="auto"/>
        <w:rPr>
          <w:color w:val="151515"/>
          <w:sz w:val="28"/>
          <w:szCs w:val="28"/>
        </w:rPr>
      </w:pPr>
      <w:r w:rsidRPr="008454A9">
        <w:rPr>
          <w:color w:val="151515"/>
          <w:sz w:val="28"/>
          <w:szCs w:val="28"/>
        </w:rPr>
        <w:t xml:space="preserve">8:00-8:30am- </w:t>
      </w:r>
      <w:r w:rsidR="00E721DC" w:rsidRPr="008454A9">
        <w:rPr>
          <w:color w:val="151515"/>
          <w:sz w:val="28"/>
          <w:szCs w:val="28"/>
        </w:rPr>
        <w:t>Registration</w:t>
      </w:r>
      <w:r w:rsidR="008454A9" w:rsidRPr="008454A9">
        <w:rPr>
          <w:color w:val="151515"/>
          <w:sz w:val="28"/>
          <w:szCs w:val="28"/>
        </w:rPr>
        <w:t xml:space="preserve"> (Room 701)</w:t>
      </w:r>
    </w:p>
    <w:p w14:paraId="1966174D" w14:textId="0D569B9C" w:rsidR="00740E8E" w:rsidRPr="008454A9" w:rsidRDefault="005A64F4">
      <w:pPr>
        <w:pStyle w:val="Normal1"/>
        <w:spacing w:before="100" w:after="360" w:line="240" w:lineRule="auto"/>
        <w:rPr>
          <w:color w:val="151515"/>
          <w:sz w:val="28"/>
          <w:szCs w:val="28"/>
        </w:rPr>
      </w:pPr>
      <w:r w:rsidRPr="008454A9">
        <w:rPr>
          <w:b/>
          <w:color w:val="151515"/>
          <w:sz w:val="28"/>
          <w:szCs w:val="28"/>
        </w:rPr>
        <w:t xml:space="preserve">8:30am- </w:t>
      </w:r>
      <w:r w:rsidR="00E721DC" w:rsidRPr="008454A9">
        <w:rPr>
          <w:b/>
          <w:color w:val="151515"/>
          <w:sz w:val="28"/>
          <w:szCs w:val="28"/>
        </w:rPr>
        <w:t>Requir</w:t>
      </w:r>
      <w:r w:rsidRPr="008454A9">
        <w:rPr>
          <w:b/>
          <w:color w:val="151515"/>
          <w:sz w:val="28"/>
          <w:szCs w:val="28"/>
        </w:rPr>
        <w:t xml:space="preserve">ed Student Judging Orientation </w:t>
      </w:r>
      <w:r w:rsidR="00740E8E" w:rsidRPr="008454A9">
        <w:rPr>
          <w:b/>
          <w:color w:val="151515"/>
          <w:sz w:val="28"/>
          <w:szCs w:val="28"/>
        </w:rPr>
        <w:t xml:space="preserve"> </w:t>
      </w:r>
      <w:r w:rsidR="008454A9" w:rsidRPr="008454A9">
        <w:rPr>
          <w:b/>
          <w:color w:val="151515"/>
          <w:sz w:val="28"/>
          <w:szCs w:val="28"/>
        </w:rPr>
        <w:t>(Room 703</w:t>
      </w:r>
      <w:r w:rsidR="00A83D99" w:rsidRPr="008454A9">
        <w:rPr>
          <w:b/>
          <w:color w:val="151515"/>
          <w:sz w:val="28"/>
          <w:szCs w:val="28"/>
        </w:rPr>
        <w:t>)</w:t>
      </w:r>
    </w:p>
    <w:p w14:paraId="7C98AF13" w14:textId="77777777" w:rsidR="004D2262" w:rsidRPr="008454A9" w:rsidRDefault="004D2262">
      <w:pPr>
        <w:pStyle w:val="Normal1"/>
        <w:spacing w:before="100" w:after="360" w:line="240" w:lineRule="auto"/>
        <w:rPr>
          <w:color w:val="151515"/>
          <w:sz w:val="28"/>
          <w:szCs w:val="28"/>
        </w:rPr>
      </w:pPr>
      <w:r w:rsidRPr="008454A9">
        <w:rPr>
          <w:color w:val="151515"/>
          <w:sz w:val="28"/>
          <w:szCs w:val="28"/>
        </w:rPr>
        <w:t>9:00</w:t>
      </w:r>
      <w:r w:rsidR="00E721DC" w:rsidRPr="008454A9">
        <w:rPr>
          <w:color w:val="151515"/>
          <w:sz w:val="28"/>
          <w:szCs w:val="28"/>
        </w:rPr>
        <w:t>am</w:t>
      </w:r>
      <w:r w:rsidR="005A64F4" w:rsidRPr="008454A9">
        <w:rPr>
          <w:color w:val="151515"/>
          <w:sz w:val="28"/>
          <w:szCs w:val="28"/>
        </w:rPr>
        <w:t>-</w:t>
      </w:r>
      <w:r w:rsidR="00E721DC" w:rsidRPr="008454A9">
        <w:rPr>
          <w:color w:val="151515"/>
          <w:sz w:val="28"/>
          <w:szCs w:val="28"/>
        </w:rPr>
        <w:t xml:space="preserve"> Round 1: Pattern A (</w:t>
      </w:r>
      <w:r w:rsidRPr="008454A9">
        <w:rPr>
          <w:color w:val="151515"/>
          <w:sz w:val="28"/>
          <w:szCs w:val="28"/>
        </w:rPr>
        <w:t>ADS, Imp, Info, POI, Pro, LD)</w:t>
      </w:r>
    </w:p>
    <w:p w14:paraId="08815E65" w14:textId="78B93146" w:rsidR="00E70BEB" w:rsidRPr="008454A9" w:rsidRDefault="004D2262">
      <w:pPr>
        <w:pStyle w:val="Normal1"/>
        <w:spacing w:before="100" w:after="360" w:line="240" w:lineRule="auto"/>
        <w:rPr>
          <w:color w:val="151515"/>
          <w:sz w:val="28"/>
          <w:szCs w:val="28"/>
        </w:rPr>
      </w:pPr>
      <w:r w:rsidRPr="008454A9">
        <w:rPr>
          <w:color w:val="151515"/>
          <w:sz w:val="28"/>
          <w:szCs w:val="28"/>
        </w:rPr>
        <w:t>10:30</w:t>
      </w:r>
      <w:r w:rsidR="00E721DC" w:rsidRPr="008454A9">
        <w:rPr>
          <w:color w:val="151515"/>
          <w:sz w:val="28"/>
          <w:szCs w:val="28"/>
        </w:rPr>
        <w:t>am</w:t>
      </w:r>
      <w:r w:rsidR="005A64F4" w:rsidRPr="008454A9">
        <w:rPr>
          <w:color w:val="151515"/>
          <w:sz w:val="28"/>
          <w:szCs w:val="28"/>
        </w:rPr>
        <w:t>-</w:t>
      </w:r>
      <w:r w:rsidR="00E721DC" w:rsidRPr="008454A9">
        <w:rPr>
          <w:color w:val="151515"/>
          <w:sz w:val="28"/>
          <w:szCs w:val="28"/>
        </w:rPr>
        <w:t xml:space="preserve"> Round 1: Pattern B (</w:t>
      </w:r>
      <w:r w:rsidRPr="008454A9">
        <w:rPr>
          <w:color w:val="151515"/>
          <w:sz w:val="28"/>
          <w:szCs w:val="28"/>
        </w:rPr>
        <w:t>DI, Duo, Pers, Poe, Parli, Extemp</w:t>
      </w:r>
      <w:r w:rsidR="00E721DC" w:rsidRPr="008454A9">
        <w:rPr>
          <w:color w:val="151515"/>
          <w:sz w:val="28"/>
          <w:szCs w:val="28"/>
        </w:rPr>
        <w:t>)</w:t>
      </w:r>
      <w:r w:rsidR="008454A9" w:rsidRPr="008454A9">
        <w:rPr>
          <w:color w:val="151515"/>
          <w:sz w:val="28"/>
          <w:szCs w:val="28"/>
        </w:rPr>
        <w:t xml:space="preserve"> </w:t>
      </w:r>
      <w:r w:rsidR="008454A9" w:rsidRPr="008454A9">
        <w:rPr>
          <w:b/>
          <w:color w:val="151515"/>
          <w:sz w:val="28"/>
          <w:szCs w:val="28"/>
        </w:rPr>
        <w:t>(Extemp draw: Room712)</w:t>
      </w:r>
    </w:p>
    <w:p w14:paraId="660F1125" w14:textId="2CE3F9E3" w:rsidR="00E70BEB" w:rsidRPr="008454A9" w:rsidRDefault="004D2262">
      <w:pPr>
        <w:pStyle w:val="Normal1"/>
        <w:spacing w:before="100" w:after="360" w:line="240" w:lineRule="auto"/>
        <w:rPr>
          <w:b/>
          <w:color w:val="151515"/>
          <w:sz w:val="28"/>
          <w:szCs w:val="28"/>
        </w:rPr>
      </w:pPr>
      <w:r w:rsidRPr="008454A9">
        <w:rPr>
          <w:color w:val="151515"/>
          <w:sz w:val="28"/>
          <w:szCs w:val="28"/>
        </w:rPr>
        <w:tab/>
      </w:r>
      <w:r w:rsidRPr="008454A9">
        <w:rPr>
          <w:color w:val="151515"/>
          <w:sz w:val="28"/>
          <w:szCs w:val="28"/>
        </w:rPr>
        <w:tab/>
        <w:t>Topic Announce: 10:15</w:t>
      </w:r>
      <w:r w:rsidR="00E721DC" w:rsidRPr="008454A9">
        <w:rPr>
          <w:color w:val="151515"/>
          <w:sz w:val="28"/>
          <w:szCs w:val="28"/>
        </w:rPr>
        <w:t xml:space="preserve">am </w:t>
      </w:r>
      <w:r w:rsidR="00780B94" w:rsidRPr="008454A9">
        <w:rPr>
          <w:b/>
          <w:color w:val="151515"/>
          <w:sz w:val="28"/>
          <w:szCs w:val="28"/>
        </w:rPr>
        <w:t>(</w:t>
      </w:r>
      <w:r w:rsidR="008454A9" w:rsidRPr="008454A9">
        <w:rPr>
          <w:b/>
          <w:color w:val="151515"/>
          <w:sz w:val="28"/>
          <w:szCs w:val="28"/>
        </w:rPr>
        <w:t>Room 736</w:t>
      </w:r>
      <w:r w:rsidR="00780B94" w:rsidRPr="008454A9">
        <w:rPr>
          <w:b/>
          <w:color w:val="151515"/>
          <w:sz w:val="28"/>
          <w:szCs w:val="28"/>
        </w:rPr>
        <w:t>)</w:t>
      </w:r>
    </w:p>
    <w:p w14:paraId="6B11AB14" w14:textId="77777777" w:rsidR="00E70BEB" w:rsidRPr="008454A9" w:rsidRDefault="005A64F4">
      <w:pPr>
        <w:pStyle w:val="Normal1"/>
        <w:spacing w:before="100" w:after="360" w:line="240" w:lineRule="auto"/>
        <w:rPr>
          <w:color w:val="151515"/>
          <w:sz w:val="28"/>
          <w:szCs w:val="28"/>
        </w:rPr>
      </w:pPr>
      <w:r w:rsidRPr="008454A9">
        <w:rPr>
          <w:color w:val="151515"/>
          <w:sz w:val="28"/>
          <w:szCs w:val="28"/>
        </w:rPr>
        <w:t>12:00p</w:t>
      </w:r>
      <w:r w:rsidR="00E721DC" w:rsidRPr="008454A9">
        <w:rPr>
          <w:color w:val="151515"/>
          <w:sz w:val="28"/>
          <w:szCs w:val="28"/>
        </w:rPr>
        <w:t>m</w:t>
      </w:r>
      <w:r w:rsidRPr="008454A9">
        <w:rPr>
          <w:color w:val="151515"/>
          <w:sz w:val="28"/>
          <w:szCs w:val="28"/>
        </w:rPr>
        <w:t>-</w:t>
      </w:r>
      <w:r w:rsidR="00E721DC" w:rsidRPr="008454A9">
        <w:rPr>
          <w:color w:val="151515"/>
          <w:sz w:val="28"/>
          <w:szCs w:val="28"/>
        </w:rPr>
        <w:t xml:space="preserve"> Round 2: Pattern A</w:t>
      </w:r>
      <w:r w:rsidR="00780B94" w:rsidRPr="008454A9">
        <w:rPr>
          <w:color w:val="151515"/>
          <w:sz w:val="28"/>
          <w:szCs w:val="28"/>
        </w:rPr>
        <w:t xml:space="preserve"> (ADS, Imp, Info, POI, Pro, LD)</w:t>
      </w:r>
    </w:p>
    <w:p w14:paraId="1FDD1B06" w14:textId="27ECF274" w:rsidR="00E70BEB" w:rsidRPr="008454A9" w:rsidRDefault="005A64F4">
      <w:pPr>
        <w:pStyle w:val="Normal1"/>
        <w:spacing w:before="100" w:after="360" w:line="240" w:lineRule="auto"/>
        <w:rPr>
          <w:color w:val="151515"/>
          <w:sz w:val="28"/>
          <w:szCs w:val="28"/>
        </w:rPr>
      </w:pPr>
      <w:r w:rsidRPr="008454A9">
        <w:rPr>
          <w:color w:val="151515"/>
          <w:sz w:val="28"/>
          <w:szCs w:val="28"/>
        </w:rPr>
        <w:t>1:15</w:t>
      </w:r>
      <w:r w:rsidR="00E721DC" w:rsidRPr="008454A9">
        <w:rPr>
          <w:color w:val="151515"/>
          <w:sz w:val="28"/>
          <w:szCs w:val="28"/>
        </w:rPr>
        <w:t>pm</w:t>
      </w:r>
      <w:r w:rsidRPr="008454A9">
        <w:rPr>
          <w:color w:val="151515"/>
          <w:sz w:val="28"/>
          <w:szCs w:val="28"/>
        </w:rPr>
        <w:t>-</w:t>
      </w:r>
      <w:r w:rsidR="00E721DC" w:rsidRPr="008454A9">
        <w:rPr>
          <w:color w:val="151515"/>
          <w:sz w:val="28"/>
          <w:szCs w:val="28"/>
        </w:rPr>
        <w:t xml:space="preserve"> Lunch</w:t>
      </w:r>
      <w:r w:rsidR="008454A9">
        <w:rPr>
          <w:color w:val="151515"/>
          <w:sz w:val="28"/>
          <w:szCs w:val="28"/>
        </w:rPr>
        <w:t xml:space="preserve">  </w:t>
      </w:r>
      <w:r w:rsidR="008454A9" w:rsidRPr="008454A9">
        <w:rPr>
          <w:b/>
          <w:color w:val="151515"/>
          <w:sz w:val="28"/>
          <w:szCs w:val="28"/>
        </w:rPr>
        <w:t>(Cafeteria is open from 11:00-2:00)</w:t>
      </w:r>
    </w:p>
    <w:p w14:paraId="0062794B" w14:textId="0397802D" w:rsidR="00E70BEB" w:rsidRPr="008454A9" w:rsidRDefault="005A64F4">
      <w:pPr>
        <w:pStyle w:val="Normal1"/>
        <w:spacing w:before="100" w:after="360" w:line="240" w:lineRule="auto"/>
        <w:rPr>
          <w:color w:val="151515"/>
          <w:sz w:val="28"/>
          <w:szCs w:val="28"/>
        </w:rPr>
      </w:pPr>
      <w:r w:rsidRPr="008454A9">
        <w:rPr>
          <w:color w:val="151515"/>
          <w:sz w:val="28"/>
          <w:szCs w:val="28"/>
        </w:rPr>
        <w:t>1:45</w:t>
      </w:r>
      <w:r w:rsidR="00E721DC" w:rsidRPr="008454A9">
        <w:rPr>
          <w:color w:val="151515"/>
          <w:sz w:val="28"/>
          <w:szCs w:val="28"/>
        </w:rPr>
        <w:t>pm</w:t>
      </w:r>
      <w:r w:rsidRPr="008454A9">
        <w:rPr>
          <w:color w:val="151515"/>
          <w:sz w:val="28"/>
          <w:szCs w:val="28"/>
        </w:rPr>
        <w:t>-</w:t>
      </w:r>
      <w:r w:rsidR="00AD64F7" w:rsidRPr="008454A9">
        <w:rPr>
          <w:color w:val="151515"/>
          <w:sz w:val="28"/>
          <w:szCs w:val="28"/>
        </w:rPr>
        <w:t xml:space="preserve"> </w:t>
      </w:r>
      <w:r w:rsidR="00E721DC" w:rsidRPr="008454A9">
        <w:rPr>
          <w:color w:val="151515"/>
          <w:sz w:val="28"/>
          <w:szCs w:val="28"/>
        </w:rPr>
        <w:t>Round 2: Pattern B</w:t>
      </w:r>
    </w:p>
    <w:p w14:paraId="5CD3E9FE" w14:textId="73A42FF4" w:rsidR="00E70BEB" w:rsidRPr="008454A9" w:rsidRDefault="00AD64F7">
      <w:pPr>
        <w:pStyle w:val="Normal1"/>
        <w:spacing w:before="100" w:after="360" w:line="240" w:lineRule="auto"/>
        <w:rPr>
          <w:color w:val="151515"/>
          <w:sz w:val="28"/>
          <w:szCs w:val="28"/>
        </w:rPr>
      </w:pPr>
      <w:r w:rsidRPr="008454A9">
        <w:rPr>
          <w:color w:val="151515"/>
          <w:sz w:val="28"/>
          <w:szCs w:val="28"/>
        </w:rPr>
        <w:tab/>
      </w:r>
      <w:r w:rsidRPr="008454A9">
        <w:rPr>
          <w:color w:val="151515"/>
          <w:sz w:val="28"/>
          <w:szCs w:val="28"/>
        </w:rPr>
        <w:tab/>
        <w:t>Topic Announce: 1:30</w:t>
      </w:r>
      <w:r w:rsidR="00E721DC" w:rsidRPr="008454A9">
        <w:rPr>
          <w:color w:val="151515"/>
          <w:sz w:val="28"/>
          <w:szCs w:val="28"/>
        </w:rPr>
        <w:t xml:space="preserve">pm </w:t>
      </w:r>
      <w:r w:rsidR="008454A9" w:rsidRPr="008454A9">
        <w:rPr>
          <w:b/>
          <w:color w:val="151515"/>
          <w:sz w:val="28"/>
          <w:szCs w:val="28"/>
        </w:rPr>
        <w:t>(Room 736)</w:t>
      </w:r>
    </w:p>
    <w:p w14:paraId="48C49482" w14:textId="661CE515" w:rsidR="00E70BEB" w:rsidRPr="008454A9" w:rsidRDefault="00AD64F7">
      <w:pPr>
        <w:pStyle w:val="Normal1"/>
        <w:spacing w:before="100" w:after="360" w:line="240" w:lineRule="auto"/>
        <w:rPr>
          <w:color w:val="151515"/>
          <w:sz w:val="28"/>
          <w:szCs w:val="28"/>
        </w:rPr>
      </w:pPr>
      <w:r w:rsidRPr="008454A9">
        <w:rPr>
          <w:color w:val="151515"/>
          <w:sz w:val="28"/>
          <w:szCs w:val="28"/>
        </w:rPr>
        <w:t xml:space="preserve">3:15pm- </w:t>
      </w:r>
      <w:r w:rsidR="00E721DC" w:rsidRPr="008454A9">
        <w:rPr>
          <w:color w:val="151515"/>
          <w:sz w:val="28"/>
          <w:szCs w:val="28"/>
        </w:rPr>
        <w:t>Pattern A Finals &amp; NFA-LD Round 3 (All Debaters</w:t>
      </w:r>
      <w:r w:rsidRPr="008454A9">
        <w:rPr>
          <w:color w:val="151515"/>
          <w:sz w:val="28"/>
          <w:szCs w:val="28"/>
        </w:rPr>
        <w:t xml:space="preserve"> in Round 3</w:t>
      </w:r>
      <w:r w:rsidR="00E721DC" w:rsidRPr="008454A9">
        <w:rPr>
          <w:color w:val="151515"/>
          <w:sz w:val="28"/>
          <w:szCs w:val="28"/>
        </w:rPr>
        <w:t>)</w:t>
      </w:r>
    </w:p>
    <w:p w14:paraId="38822248" w14:textId="52F7EB8C" w:rsidR="00E70BEB" w:rsidRPr="008454A9" w:rsidRDefault="008C31C1">
      <w:pPr>
        <w:pStyle w:val="Normal1"/>
        <w:spacing w:before="100" w:after="360" w:line="240" w:lineRule="auto"/>
        <w:rPr>
          <w:color w:val="151515"/>
          <w:sz w:val="28"/>
          <w:szCs w:val="28"/>
        </w:rPr>
      </w:pPr>
      <w:r w:rsidRPr="008454A9">
        <w:rPr>
          <w:color w:val="151515"/>
          <w:sz w:val="28"/>
          <w:szCs w:val="28"/>
        </w:rPr>
        <w:t xml:space="preserve">4:30pm- </w:t>
      </w:r>
      <w:r w:rsidR="00E721DC" w:rsidRPr="008454A9">
        <w:rPr>
          <w:color w:val="151515"/>
          <w:sz w:val="28"/>
          <w:szCs w:val="28"/>
        </w:rPr>
        <w:t>Pattern B Finals &amp; Parliamentary Debate Round 3 (All Teams</w:t>
      </w:r>
      <w:r w:rsidRPr="008454A9">
        <w:rPr>
          <w:color w:val="151515"/>
          <w:sz w:val="28"/>
          <w:szCs w:val="28"/>
        </w:rPr>
        <w:t xml:space="preserve"> in Round 3</w:t>
      </w:r>
      <w:r w:rsidR="00E721DC" w:rsidRPr="008454A9">
        <w:rPr>
          <w:color w:val="151515"/>
          <w:sz w:val="28"/>
          <w:szCs w:val="28"/>
        </w:rPr>
        <w:t>)</w:t>
      </w:r>
    </w:p>
    <w:p w14:paraId="736A02F0" w14:textId="7CD0A8A3" w:rsidR="00E70BEB" w:rsidRPr="008454A9" w:rsidRDefault="008C31C1">
      <w:pPr>
        <w:pStyle w:val="Normal1"/>
        <w:spacing w:before="100" w:after="360" w:line="240" w:lineRule="auto"/>
        <w:rPr>
          <w:color w:val="151515"/>
          <w:sz w:val="28"/>
          <w:szCs w:val="28"/>
        </w:rPr>
      </w:pPr>
      <w:r w:rsidRPr="008454A9">
        <w:rPr>
          <w:color w:val="151515"/>
          <w:sz w:val="28"/>
          <w:szCs w:val="28"/>
        </w:rPr>
        <w:tab/>
      </w:r>
      <w:r w:rsidRPr="008454A9">
        <w:rPr>
          <w:color w:val="151515"/>
          <w:sz w:val="28"/>
          <w:szCs w:val="28"/>
        </w:rPr>
        <w:tab/>
        <w:t xml:space="preserve"> Topic Announce: 4:15pm</w:t>
      </w:r>
      <w:r w:rsidR="008454A9" w:rsidRPr="008454A9">
        <w:rPr>
          <w:color w:val="151515"/>
          <w:sz w:val="28"/>
          <w:szCs w:val="28"/>
        </w:rPr>
        <w:t xml:space="preserve"> </w:t>
      </w:r>
      <w:r w:rsidR="008454A9" w:rsidRPr="008454A9">
        <w:rPr>
          <w:b/>
          <w:color w:val="151515"/>
          <w:sz w:val="28"/>
          <w:szCs w:val="28"/>
        </w:rPr>
        <w:t>(Room 736)</w:t>
      </w:r>
    </w:p>
    <w:p w14:paraId="44FFA8C6" w14:textId="6BE25EF0" w:rsidR="00E70BEB" w:rsidRPr="008454A9" w:rsidRDefault="00E94A9F">
      <w:pPr>
        <w:pStyle w:val="Normal1"/>
        <w:spacing w:before="100" w:after="360" w:line="240" w:lineRule="auto"/>
        <w:rPr>
          <w:color w:val="151515"/>
          <w:sz w:val="28"/>
          <w:szCs w:val="28"/>
        </w:rPr>
      </w:pPr>
      <w:r w:rsidRPr="008454A9">
        <w:rPr>
          <w:color w:val="151515"/>
          <w:sz w:val="28"/>
          <w:szCs w:val="28"/>
        </w:rPr>
        <w:t>5:50</w:t>
      </w:r>
      <w:r w:rsidR="008C31C1" w:rsidRPr="008454A9">
        <w:rPr>
          <w:color w:val="151515"/>
          <w:sz w:val="28"/>
          <w:szCs w:val="28"/>
        </w:rPr>
        <w:t xml:space="preserve">pm Honorary Showcase </w:t>
      </w:r>
      <w:r w:rsidRPr="008454A9">
        <w:rPr>
          <w:b/>
          <w:color w:val="151515"/>
          <w:sz w:val="28"/>
          <w:szCs w:val="28"/>
        </w:rPr>
        <w:t>(</w:t>
      </w:r>
      <w:r w:rsidR="008454A9" w:rsidRPr="008454A9">
        <w:rPr>
          <w:b/>
          <w:color w:val="151515"/>
          <w:sz w:val="28"/>
          <w:szCs w:val="28"/>
        </w:rPr>
        <w:t>1400: Back half of Cafeteria</w:t>
      </w:r>
      <w:r w:rsidR="00A83D99" w:rsidRPr="008454A9">
        <w:rPr>
          <w:b/>
          <w:color w:val="151515"/>
          <w:sz w:val="28"/>
          <w:szCs w:val="28"/>
        </w:rPr>
        <w:t>)</w:t>
      </w:r>
    </w:p>
    <w:p w14:paraId="1EFA89E0" w14:textId="6661026A" w:rsidR="00E70BEB" w:rsidRPr="008454A9" w:rsidRDefault="008C31C1">
      <w:pPr>
        <w:pStyle w:val="Normal1"/>
        <w:spacing w:before="100" w:after="360" w:line="240" w:lineRule="auto"/>
        <w:rPr>
          <w:color w:val="151515"/>
          <w:sz w:val="28"/>
          <w:szCs w:val="28"/>
        </w:rPr>
      </w:pPr>
      <w:r w:rsidRPr="008454A9">
        <w:rPr>
          <w:color w:val="151515"/>
          <w:sz w:val="28"/>
          <w:szCs w:val="28"/>
        </w:rPr>
        <w:t>6</w:t>
      </w:r>
      <w:r w:rsidR="00E94A9F" w:rsidRPr="008454A9">
        <w:rPr>
          <w:color w:val="151515"/>
          <w:sz w:val="28"/>
          <w:szCs w:val="28"/>
        </w:rPr>
        <w:t xml:space="preserve">:15pm Awards </w:t>
      </w:r>
      <w:r w:rsidR="00E94A9F" w:rsidRPr="008454A9">
        <w:rPr>
          <w:b/>
          <w:color w:val="151515"/>
          <w:sz w:val="28"/>
          <w:szCs w:val="28"/>
        </w:rPr>
        <w:t>(</w:t>
      </w:r>
      <w:r w:rsidR="008454A9" w:rsidRPr="008454A9">
        <w:rPr>
          <w:b/>
          <w:color w:val="151515"/>
          <w:sz w:val="28"/>
          <w:szCs w:val="28"/>
        </w:rPr>
        <w:t>1400: Back half of Cafeteria</w:t>
      </w:r>
      <w:r w:rsidR="00E94A9F" w:rsidRPr="008454A9">
        <w:rPr>
          <w:b/>
          <w:color w:val="151515"/>
          <w:sz w:val="28"/>
          <w:szCs w:val="28"/>
        </w:rPr>
        <w:t>)</w:t>
      </w:r>
    </w:p>
    <w:p w14:paraId="0C8816F7" w14:textId="77777777" w:rsidR="00E70BEB" w:rsidRPr="008454A9" w:rsidRDefault="00E70BEB">
      <w:pPr>
        <w:pStyle w:val="Normal1"/>
        <w:rPr>
          <w:sz w:val="28"/>
          <w:szCs w:val="28"/>
        </w:rPr>
      </w:pPr>
    </w:p>
    <w:p w14:paraId="5B030672" w14:textId="77777777" w:rsidR="008454A9" w:rsidRPr="008454A9" w:rsidRDefault="008454A9">
      <w:pPr>
        <w:pStyle w:val="Normal1"/>
        <w:rPr>
          <w:sz w:val="28"/>
          <w:szCs w:val="28"/>
        </w:rPr>
      </w:pPr>
    </w:p>
    <w:sectPr w:rsidR="008454A9" w:rsidRPr="008454A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erriweather San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6761"/>
    <w:multiLevelType w:val="hybridMultilevel"/>
    <w:tmpl w:val="C5BE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70BEB"/>
    <w:rsid w:val="000A7BC4"/>
    <w:rsid w:val="004D2262"/>
    <w:rsid w:val="00543ED4"/>
    <w:rsid w:val="005A64F4"/>
    <w:rsid w:val="00712F00"/>
    <w:rsid w:val="00740E8E"/>
    <w:rsid w:val="00780B94"/>
    <w:rsid w:val="008028F9"/>
    <w:rsid w:val="008454A9"/>
    <w:rsid w:val="008C31C1"/>
    <w:rsid w:val="009C6693"/>
    <w:rsid w:val="00A83D99"/>
    <w:rsid w:val="00AA4D69"/>
    <w:rsid w:val="00AB125E"/>
    <w:rsid w:val="00AD64F7"/>
    <w:rsid w:val="00E70BEB"/>
    <w:rsid w:val="00E721DC"/>
    <w:rsid w:val="00E94A9F"/>
    <w:rsid w:val="00FC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2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Sans" w:eastAsia="Merriweather Sans" w:hAnsi="Merriweather Sans" w:cs="Merriweather Sans"/>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21DC"/>
    <w:rPr>
      <w:color w:val="0000FF" w:themeColor="hyperlink"/>
      <w:u w:val="single"/>
    </w:rPr>
  </w:style>
  <w:style w:type="character" w:styleId="FollowedHyperlink">
    <w:name w:val="FollowedHyperlink"/>
    <w:basedOn w:val="DefaultParagraphFont"/>
    <w:uiPriority w:val="99"/>
    <w:semiHidden/>
    <w:unhideWhenUsed/>
    <w:rsid w:val="00740E8E"/>
    <w:rPr>
      <w:color w:val="800080" w:themeColor="followedHyperlink"/>
      <w:u w:val="single"/>
    </w:rPr>
  </w:style>
  <w:style w:type="paragraph" w:styleId="BalloonText">
    <w:name w:val="Balloon Text"/>
    <w:basedOn w:val="Normal"/>
    <w:link w:val="BalloonTextChar"/>
    <w:uiPriority w:val="99"/>
    <w:semiHidden/>
    <w:unhideWhenUsed/>
    <w:rsid w:val="0084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A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Sans" w:eastAsia="Merriweather Sans" w:hAnsi="Merriweather Sans" w:cs="Merriweather Sans"/>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21DC"/>
    <w:rPr>
      <w:color w:val="0000FF" w:themeColor="hyperlink"/>
      <w:u w:val="single"/>
    </w:rPr>
  </w:style>
  <w:style w:type="character" w:styleId="FollowedHyperlink">
    <w:name w:val="FollowedHyperlink"/>
    <w:basedOn w:val="DefaultParagraphFont"/>
    <w:uiPriority w:val="99"/>
    <w:semiHidden/>
    <w:unhideWhenUsed/>
    <w:rsid w:val="00740E8E"/>
    <w:rPr>
      <w:color w:val="800080" w:themeColor="followedHyperlink"/>
      <w:u w:val="single"/>
    </w:rPr>
  </w:style>
  <w:style w:type="paragraph" w:styleId="BalloonText">
    <w:name w:val="Balloon Text"/>
    <w:basedOn w:val="Normal"/>
    <w:link w:val="BalloonTextChar"/>
    <w:uiPriority w:val="99"/>
    <w:semiHidden/>
    <w:unhideWhenUsed/>
    <w:rsid w:val="0084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241">
      <w:bodyDiv w:val="1"/>
      <w:marLeft w:val="0"/>
      <w:marRight w:val="0"/>
      <w:marTop w:val="0"/>
      <w:marBottom w:val="0"/>
      <w:divBdr>
        <w:top w:val="none" w:sz="0" w:space="0" w:color="auto"/>
        <w:left w:val="none" w:sz="0" w:space="0" w:color="auto"/>
        <w:bottom w:val="none" w:sz="0" w:space="0" w:color="auto"/>
        <w:right w:val="none" w:sz="0" w:space="0" w:color="auto"/>
      </w:divBdr>
    </w:div>
    <w:div w:id="98988199">
      <w:bodyDiv w:val="1"/>
      <w:marLeft w:val="0"/>
      <w:marRight w:val="0"/>
      <w:marTop w:val="0"/>
      <w:marBottom w:val="0"/>
      <w:divBdr>
        <w:top w:val="none" w:sz="0" w:space="0" w:color="auto"/>
        <w:left w:val="none" w:sz="0" w:space="0" w:color="auto"/>
        <w:bottom w:val="none" w:sz="0" w:space="0" w:color="auto"/>
        <w:right w:val="none" w:sz="0" w:space="0" w:color="auto"/>
      </w:divBdr>
    </w:div>
    <w:div w:id="165903062">
      <w:bodyDiv w:val="1"/>
      <w:marLeft w:val="0"/>
      <w:marRight w:val="0"/>
      <w:marTop w:val="0"/>
      <w:marBottom w:val="0"/>
      <w:divBdr>
        <w:top w:val="none" w:sz="0" w:space="0" w:color="auto"/>
        <w:left w:val="none" w:sz="0" w:space="0" w:color="auto"/>
        <w:bottom w:val="none" w:sz="0" w:space="0" w:color="auto"/>
        <w:right w:val="none" w:sz="0" w:space="0" w:color="auto"/>
      </w:divBdr>
    </w:div>
    <w:div w:id="310065622">
      <w:bodyDiv w:val="1"/>
      <w:marLeft w:val="0"/>
      <w:marRight w:val="0"/>
      <w:marTop w:val="0"/>
      <w:marBottom w:val="0"/>
      <w:divBdr>
        <w:top w:val="none" w:sz="0" w:space="0" w:color="auto"/>
        <w:left w:val="none" w:sz="0" w:space="0" w:color="auto"/>
        <w:bottom w:val="none" w:sz="0" w:space="0" w:color="auto"/>
        <w:right w:val="none" w:sz="0" w:space="0" w:color="auto"/>
      </w:divBdr>
    </w:div>
    <w:div w:id="351540518">
      <w:bodyDiv w:val="1"/>
      <w:marLeft w:val="0"/>
      <w:marRight w:val="0"/>
      <w:marTop w:val="0"/>
      <w:marBottom w:val="0"/>
      <w:divBdr>
        <w:top w:val="none" w:sz="0" w:space="0" w:color="auto"/>
        <w:left w:val="none" w:sz="0" w:space="0" w:color="auto"/>
        <w:bottom w:val="none" w:sz="0" w:space="0" w:color="auto"/>
        <w:right w:val="none" w:sz="0" w:space="0" w:color="auto"/>
      </w:divBdr>
    </w:div>
    <w:div w:id="481116164">
      <w:bodyDiv w:val="1"/>
      <w:marLeft w:val="0"/>
      <w:marRight w:val="0"/>
      <w:marTop w:val="0"/>
      <w:marBottom w:val="0"/>
      <w:divBdr>
        <w:top w:val="none" w:sz="0" w:space="0" w:color="auto"/>
        <w:left w:val="none" w:sz="0" w:space="0" w:color="auto"/>
        <w:bottom w:val="none" w:sz="0" w:space="0" w:color="auto"/>
        <w:right w:val="none" w:sz="0" w:space="0" w:color="auto"/>
      </w:divBdr>
    </w:div>
    <w:div w:id="830144760">
      <w:bodyDiv w:val="1"/>
      <w:marLeft w:val="0"/>
      <w:marRight w:val="0"/>
      <w:marTop w:val="0"/>
      <w:marBottom w:val="0"/>
      <w:divBdr>
        <w:top w:val="none" w:sz="0" w:space="0" w:color="auto"/>
        <w:left w:val="none" w:sz="0" w:space="0" w:color="auto"/>
        <w:bottom w:val="none" w:sz="0" w:space="0" w:color="auto"/>
        <w:right w:val="none" w:sz="0" w:space="0" w:color="auto"/>
      </w:divBdr>
    </w:div>
    <w:div w:id="856507357">
      <w:bodyDiv w:val="1"/>
      <w:marLeft w:val="0"/>
      <w:marRight w:val="0"/>
      <w:marTop w:val="0"/>
      <w:marBottom w:val="0"/>
      <w:divBdr>
        <w:top w:val="none" w:sz="0" w:space="0" w:color="auto"/>
        <w:left w:val="none" w:sz="0" w:space="0" w:color="auto"/>
        <w:bottom w:val="none" w:sz="0" w:space="0" w:color="auto"/>
        <w:right w:val="none" w:sz="0" w:space="0" w:color="auto"/>
      </w:divBdr>
    </w:div>
    <w:div w:id="1008948467">
      <w:bodyDiv w:val="1"/>
      <w:marLeft w:val="0"/>
      <w:marRight w:val="0"/>
      <w:marTop w:val="0"/>
      <w:marBottom w:val="0"/>
      <w:divBdr>
        <w:top w:val="none" w:sz="0" w:space="0" w:color="auto"/>
        <w:left w:val="none" w:sz="0" w:space="0" w:color="auto"/>
        <w:bottom w:val="none" w:sz="0" w:space="0" w:color="auto"/>
        <w:right w:val="none" w:sz="0" w:space="0" w:color="auto"/>
      </w:divBdr>
    </w:div>
    <w:div w:id="1026907516">
      <w:bodyDiv w:val="1"/>
      <w:marLeft w:val="0"/>
      <w:marRight w:val="0"/>
      <w:marTop w:val="0"/>
      <w:marBottom w:val="0"/>
      <w:divBdr>
        <w:top w:val="none" w:sz="0" w:space="0" w:color="auto"/>
        <w:left w:val="none" w:sz="0" w:space="0" w:color="auto"/>
        <w:bottom w:val="none" w:sz="0" w:space="0" w:color="auto"/>
        <w:right w:val="none" w:sz="0" w:space="0" w:color="auto"/>
      </w:divBdr>
    </w:div>
    <w:div w:id="1106731292">
      <w:bodyDiv w:val="1"/>
      <w:marLeft w:val="0"/>
      <w:marRight w:val="0"/>
      <w:marTop w:val="0"/>
      <w:marBottom w:val="0"/>
      <w:divBdr>
        <w:top w:val="none" w:sz="0" w:space="0" w:color="auto"/>
        <w:left w:val="none" w:sz="0" w:space="0" w:color="auto"/>
        <w:bottom w:val="none" w:sz="0" w:space="0" w:color="auto"/>
        <w:right w:val="none" w:sz="0" w:space="0" w:color="auto"/>
      </w:divBdr>
    </w:div>
    <w:div w:id="1224633176">
      <w:bodyDiv w:val="1"/>
      <w:marLeft w:val="0"/>
      <w:marRight w:val="0"/>
      <w:marTop w:val="0"/>
      <w:marBottom w:val="0"/>
      <w:divBdr>
        <w:top w:val="none" w:sz="0" w:space="0" w:color="auto"/>
        <w:left w:val="none" w:sz="0" w:space="0" w:color="auto"/>
        <w:bottom w:val="none" w:sz="0" w:space="0" w:color="auto"/>
        <w:right w:val="none" w:sz="0" w:space="0" w:color="auto"/>
      </w:divBdr>
    </w:div>
    <w:div w:id="1701123097">
      <w:bodyDiv w:val="1"/>
      <w:marLeft w:val="0"/>
      <w:marRight w:val="0"/>
      <w:marTop w:val="0"/>
      <w:marBottom w:val="0"/>
      <w:divBdr>
        <w:top w:val="none" w:sz="0" w:space="0" w:color="auto"/>
        <w:left w:val="none" w:sz="0" w:space="0" w:color="auto"/>
        <w:bottom w:val="none" w:sz="0" w:space="0" w:color="auto"/>
        <w:right w:val="none" w:sz="0" w:space="0" w:color="auto"/>
      </w:divBdr>
    </w:div>
    <w:div w:id="1743136433">
      <w:bodyDiv w:val="1"/>
      <w:marLeft w:val="0"/>
      <w:marRight w:val="0"/>
      <w:marTop w:val="0"/>
      <w:marBottom w:val="0"/>
      <w:divBdr>
        <w:top w:val="none" w:sz="0" w:space="0" w:color="auto"/>
        <w:left w:val="none" w:sz="0" w:space="0" w:color="auto"/>
        <w:bottom w:val="none" w:sz="0" w:space="0" w:color="auto"/>
        <w:right w:val="none" w:sz="0" w:space="0" w:color="auto"/>
      </w:divBdr>
    </w:div>
    <w:div w:id="1760364702">
      <w:bodyDiv w:val="1"/>
      <w:marLeft w:val="0"/>
      <w:marRight w:val="0"/>
      <w:marTop w:val="0"/>
      <w:marBottom w:val="0"/>
      <w:divBdr>
        <w:top w:val="none" w:sz="0" w:space="0" w:color="auto"/>
        <w:left w:val="none" w:sz="0" w:space="0" w:color="auto"/>
        <w:bottom w:val="none" w:sz="0" w:space="0" w:color="auto"/>
        <w:right w:val="none" w:sz="0" w:space="0" w:color="auto"/>
      </w:divBdr>
    </w:div>
    <w:div w:id="2008242966">
      <w:bodyDiv w:val="1"/>
      <w:marLeft w:val="0"/>
      <w:marRight w:val="0"/>
      <w:marTop w:val="0"/>
      <w:marBottom w:val="0"/>
      <w:divBdr>
        <w:top w:val="none" w:sz="0" w:space="0" w:color="auto"/>
        <w:left w:val="none" w:sz="0" w:space="0" w:color="auto"/>
        <w:bottom w:val="none" w:sz="0" w:space="0" w:color="auto"/>
        <w:right w:val="none" w:sz="0" w:space="0" w:color="auto"/>
      </w:divBdr>
    </w:div>
    <w:div w:id="2088653736">
      <w:bodyDiv w:val="1"/>
      <w:marLeft w:val="0"/>
      <w:marRight w:val="0"/>
      <w:marTop w:val="0"/>
      <w:marBottom w:val="0"/>
      <w:divBdr>
        <w:top w:val="none" w:sz="0" w:space="0" w:color="auto"/>
        <w:left w:val="none" w:sz="0" w:space="0" w:color="auto"/>
        <w:bottom w:val="none" w:sz="0" w:space="0" w:color="auto"/>
        <w:right w:val="none" w:sz="0" w:space="0" w:color="auto"/>
      </w:divBdr>
    </w:div>
    <w:div w:id="21204868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Banafshae Khan</cp:lastModifiedBy>
  <cp:revision>2</cp:revision>
  <cp:lastPrinted>2018-04-24T16:47:00Z</cp:lastPrinted>
  <dcterms:created xsi:type="dcterms:W3CDTF">2018-04-27T18:32:00Z</dcterms:created>
  <dcterms:modified xsi:type="dcterms:W3CDTF">2018-04-27T18:32:00Z</dcterms:modified>
</cp:coreProperties>
</file>