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0C" w:rsidRDefault="00E74D0C" w:rsidP="000A5C78">
      <w:pPr>
        <w:jc w:val="center"/>
        <w:rPr>
          <w:sz w:val="56"/>
          <w:szCs w:val="56"/>
        </w:rPr>
      </w:pPr>
    </w:p>
    <w:p w:rsidR="000A5C78" w:rsidRDefault="000A5C78" w:rsidP="000A5C78">
      <w:pPr>
        <w:jc w:val="center"/>
        <w:rPr>
          <w:sz w:val="56"/>
          <w:szCs w:val="56"/>
        </w:rPr>
      </w:pPr>
    </w:p>
    <w:p w:rsidR="000A5C78" w:rsidRDefault="000A5C78" w:rsidP="000A5C78">
      <w:pPr>
        <w:jc w:val="center"/>
        <w:rPr>
          <w:sz w:val="56"/>
          <w:szCs w:val="56"/>
        </w:rPr>
      </w:pPr>
    </w:p>
    <w:p w:rsidR="000A5C78" w:rsidRDefault="000A5C78" w:rsidP="000A5C78">
      <w:pPr>
        <w:jc w:val="center"/>
        <w:rPr>
          <w:sz w:val="56"/>
          <w:szCs w:val="56"/>
        </w:rPr>
      </w:pPr>
    </w:p>
    <w:p w:rsidR="000A5C78" w:rsidRDefault="000A5C78" w:rsidP="000A5C78">
      <w:pPr>
        <w:jc w:val="center"/>
        <w:rPr>
          <w:sz w:val="56"/>
          <w:szCs w:val="56"/>
        </w:rPr>
      </w:pPr>
    </w:p>
    <w:p w:rsidR="000A5C78" w:rsidRDefault="000A5C78" w:rsidP="000A5C78">
      <w:pPr>
        <w:jc w:val="center"/>
        <w:rPr>
          <w:sz w:val="56"/>
          <w:szCs w:val="56"/>
        </w:rPr>
      </w:pPr>
      <w:r>
        <w:rPr>
          <w:sz w:val="56"/>
          <w:szCs w:val="56"/>
        </w:rPr>
        <w:t xml:space="preserve">District 6/7 </w:t>
      </w:r>
    </w:p>
    <w:p w:rsidR="000A5C78" w:rsidRDefault="000A5C78" w:rsidP="000A5C78">
      <w:pPr>
        <w:jc w:val="center"/>
        <w:rPr>
          <w:sz w:val="56"/>
          <w:szCs w:val="56"/>
        </w:rPr>
      </w:pPr>
      <w:r>
        <w:rPr>
          <w:sz w:val="56"/>
          <w:szCs w:val="56"/>
        </w:rPr>
        <w:t>Senate Packet</w:t>
      </w:r>
    </w:p>
    <w:p w:rsidR="000A5C78" w:rsidRDefault="000A5C78" w:rsidP="000A5C78">
      <w:pPr>
        <w:jc w:val="center"/>
        <w:rPr>
          <w:sz w:val="56"/>
          <w:szCs w:val="56"/>
        </w:rPr>
      </w:pPr>
    </w:p>
    <w:p w:rsidR="000A5C78" w:rsidRDefault="000A5C78">
      <w:pPr>
        <w:rPr>
          <w:sz w:val="56"/>
          <w:szCs w:val="56"/>
        </w:rPr>
      </w:pPr>
      <w:r>
        <w:rPr>
          <w:sz w:val="56"/>
          <w:szCs w:val="56"/>
        </w:rPr>
        <w:br w:type="page"/>
      </w:r>
    </w:p>
    <w:p w:rsidR="000A5C78" w:rsidRPr="006B2947" w:rsidRDefault="000A5C78" w:rsidP="006B2947">
      <w:pPr>
        <w:jc w:val="center"/>
        <w:rPr>
          <w:szCs w:val="28"/>
        </w:rPr>
      </w:pPr>
      <w:r w:rsidRPr="006B2947">
        <w:rPr>
          <w:szCs w:val="28"/>
        </w:rPr>
        <w:lastRenderedPageBreak/>
        <w:t xml:space="preserve">This Packet contains all the bills </w:t>
      </w:r>
      <w:r w:rsidR="00286707">
        <w:rPr>
          <w:szCs w:val="28"/>
        </w:rPr>
        <w:t>needed for Congress for the 2018</w:t>
      </w:r>
      <w:r w:rsidRPr="006B2947">
        <w:rPr>
          <w:szCs w:val="28"/>
        </w:rPr>
        <w:t xml:space="preserve"> PHSSL District 6 and District 7 Tournament. Below is the schedule for the bills and who is scheduled to speak on each bill first. There will be 3 rounds of Congress (similar to speech rounds) with the Parliamentarian acting as Presiding Officer. In each round, each student will speak and take one minute of mandatory questioning for the chamber. For the 1</w:t>
      </w:r>
      <w:r w:rsidRPr="006B2947">
        <w:rPr>
          <w:szCs w:val="28"/>
          <w:vertAlign w:val="superscript"/>
        </w:rPr>
        <w:t>st</w:t>
      </w:r>
      <w:r w:rsidRPr="006B2947">
        <w:rPr>
          <w:szCs w:val="28"/>
        </w:rPr>
        <w:t xml:space="preserve"> and 3</w:t>
      </w:r>
      <w:r w:rsidRPr="006B2947">
        <w:rPr>
          <w:szCs w:val="28"/>
          <w:vertAlign w:val="superscript"/>
        </w:rPr>
        <w:t>rd</w:t>
      </w:r>
      <w:r w:rsidRPr="006B2947">
        <w:rPr>
          <w:szCs w:val="28"/>
        </w:rPr>
        <w:t xml:space="preserve"> rounds, the speeches will be on legislation for which there is no author or first responder. The 2</w:t>
      </w:r>
      <w:r w:rsidRPr="006B2947">
        <w:rPr>
          <w:szCs w:val="28"/>
          <w:vertAlign w:val="superscript"/>
        </w:rPr>
        <w:t>nd</w:t>
      </w:r>
      <w:r w:rsidRPr="006B2947">
        <w:rPr>
          <w:szCs w:val="28"/>
        </w:rPr>
        <w:t xml:space="preserve"> round will be </w:t>
      </w:r>
      <w:r w:rsidR="007E5446" w:rsidRPr="006B2947">
        <w:rPr>
          <w:szCs w:val="28"/>
        </w:rPr>
        <w:t>on legislation submitted by the districts.</w:t>
      </w:r>
      <w:r w:rsidR="006B2947" w:rsidRPr="006B2947">
        <w:rPr>
          <w:szCs w:val="28"/>
        </w:rPr>
        <w:t xml:space="preserve"> </w:t>
      </w:r>
      <w:r w:rsidRPr="006B2947">
        <w:rPr>
          <w:szCs w:val="28"/>
        </w:rPr>
        <w:t xml:space="preserve">In the case of two students being from the same school, one will take the </w:t>
      </w:r>
      <w:r w:rsidR="006B2947" w:rsidRPr="006B2947">
        <w:rPr>
          <w:szCs w:val="28"/>
        </w:rPr>
        <w:t>proponent/</w:t>
      </w:r>
      <w:r w:rsidRPr="006B2947">
        <w:rPr>
          <w:szCs w:val="28"/>
        </w:rPr>
        <w:t>authorship speech and one will take the first response to which their school has been assigned. In the case of one student being from a school, (s)he will take both speeches.</w:t>
      </w:r>
      <w:r w:rsidR="00584404">
        <w:rPr>
          <w:szCs w:val="28"/>
        </w:rPr>
        <w:t xml:space="preserve"> If you have 2 students, the author of your bill will be speaker 1.</w:t>
      </w:r>
    </w:p>
    <w:p w:rsidR="006B2947" w:rsidRDefault="006B2947" w:rsidP="000A5C78">
      <w:pPr>
        <w:rPr>
          <w:sz w:val="28"/>
          <w:szCs w:val="28"/>
        </w:rPr>
      </w:pPr>
    </w:p>
    <w:p w:rsidR="006B2947" w:rsidRPr="006B2947" w:rsidRDefault="006B2947" w:rsidP="006B2947">
      <w:pPr>
        <w:jc w:val="center"/>
        <w:rPr>
          <w:sz w:val="28"/>
          <w:szCs w:val="28"/>
        </w:rPr>
      </w:pPr>
      <w:r>
        <w:rPr>
          <w:sz w:val="28"/>
          <w:szCs w:val="28"/>
        </w:rPr>
        <w:t>Round 1</w:t>
      </w:r>
    </w:p>
    <w:tbl>
      <w:tblPr>
        <w:tblStyle w:val="TableGrid"/>
        <w:tblW w:w="0" w:type="auto"/>
        <w:tblLook w:val="04A0" w:firstRow="1" w:lastRow="0" w:firstColumn="1" w:lastColumn="0" w:noHBand="0" w:noVBand="1"/>
      </w:tblPr>
      <w:tblGrid>
        <w:gridCol w:w="3116"/>
        <w:gridCol w:w="3117"/>
        <w:gridCol w:w="3117"/>
      </w:tblGrid>
      <w:tr w:rsidR="006B2947" w:rsidTr="006B2947">
        <w:tc>
          <w:tcPr>
            <w:tcW w:w="3116" w:type="dxa"/>
          </w:tcPr>
          <w:p w:rsidR="006B2947" w:rsidRPr="006B2947" w:rsidRDefault="006B2947" w:rsidP="006B2947">
            <w:pPr>
              <w:jc w:val="center"/>
              <w:rPr>
                <w:b/>
                <w:sz w:val="28"/>
                <w:szCs w:val="28"/>
                <w:u w:val="single"/>
              </w:rPr>
            </w:pPr>
            <w:r>
              <w:rPr>
                <w:b/>
                <w:sz w:val="28"/>
                <w:szCs w:val="28"/>
                <w:u w:val="single"/>
              </w:rPr>
              <w:t>Bill</w:t>
            </w:r>
          </w:p>
        </w:tc>
        <w:tc>
          <w:tcPr>
            <w:tcW w:w="3117" w:type="dxa"/>
          </w:tcPr>
          <w:p w:rsidR="006B2947" w:rsidRPr="006B2947" w:rsidRDefault="006B2947" w:rsidP="006B2947">
            <w:pPr>
              <w:jc w:val="center"/>
              <w:rPr>
                <w:b/>
                <w:sz w:val="28"/>
                <w:szCs w:val="28"/>
                <w:u w:val="single"/>
              </w:rPr>
            </w:pPr>
            <w:r>
              <w:rPr>
                <w:b/>
                <w:sz w:val="28"/>
                <w:szCs w:val="28"/>
                <w:u w:val="single"/>
              </w:rPr>
              <w:t>Proponent</w:t>
            </w:r>
          </w:p>
        </w:tc>
        <w:tc>
          <w:tcPr>
            <w:tcW w:w="3117" w:type="dxa"/>
          </w:tcPr>
          <w:p w:rsidR="006B2947" w:rsidRPr="006B2947" w:rsidRDefault="006B2947" w:rsidP="006B2947">
            <w:pPr>
              <w:jc w:val="center"/>
              <w:rPr>
                <w:b/>
                <w:sz w:val="28"/>
                <w:szCs w:val="28"/>
                <w:u w:val="single"/>
              </w:rPr>
            </w:pPr>
            <w:r>
              <w:rPr>
                <w:b/>
                <w:sz w:val="28"/>
                <w:szCs w:val="28"/>
                <w:u w:val="single"/>
              </w:rPr>
              <w:t>First Responder</w:t>
            </w:r>
          </w:p>
        </w:tc>
      </w:tr>
      <w:tr w:rsidR="006B2947" w:rsidTr="006B2947">
        <w:tc>
          <w:tcPr>
            <w:tcW w:w="3116" w:type="dxa"/>
          </w:tcPr>
          <w:p w:rsidR="006B2947" w:rsidRPr="00671A2D" w:rsidRDefault="005029F7" w:rsidP="006B2947">
            <w:pPr>
              <w:jc w:val="center"/>
              <w:rPr>
                <w:szCs w:val="28"/>
              </w:rPr>
            </w:pPr>
            <w:r>
              <w:rPr>
                <w:szCs w:val="28"/>
              </w:rPr>
              <w:t>NCAA Tax</w:t>
            </w:r>
          </w:p>
        </w:tc>
        <w:tc>
          <w:tcPr>
            <w:tcW w:w="3117" w:type="dxa"/>
          </w:tcPr>
          <w:p w:rsidR="006B2947" w:rsidRDefault="005029F7" w:rsidP="00D06305">
            <w:pPr>
              <w:jc w:val="center"/>
              <w:rPr>
                <w:sz w:val="28"/>
                <w:szCs w:val="28"/>
              </w:rPr>
            </w:pPr>
            <w:r>
              <w:rPr>
                <w:sz w:val="28"/>
                <w:szCs w:val="28"/>
              </w:rPr>
              <w:t xml:space="preserve">Gettysburg </w:t>
            </w:r>
            <w:r w:rsidR="00D06305">
              <w:rPr>
                <w:sz w:val="28"/>
                <w:szCs w:val="28"/>
              </w:rPr>
              <w:t>2</w:t>
            </w:r>
          </w:p>
        </w:tc>
        <w:tc>
          <w:tcPr>
            <w:tcW w:w="3117" w:type="dxa"/>
          </w:tcPr>
          <w:p w:rsidR="005029F7" w:rsidRDefault="005029F7" w:rsidP="00D06305">
            <w:pPr>
              <w:jc w:val="center"/>
              <w:rPr>
                <w:sz w:val="28"/>
                <w:szCs w:val="28"/>
              </w:rPr>
            </w:pPr>
            <w:r>
              <w:rPr>
                <w:sz w:val="28"/>
                <w:szCs w:val="28"/>
              </w:rPr>
              <w:t xml:space="preserve">Dallastown </w:t>
            </w:r>
            <w:r w:rsidR="00D06305">
              <w:rPr>
                <w:sz w:val="28"/>
                <w:szCs w:val="28"/>
              </w:rPr>
              <w:t>2</w:t>
            </w:r>
          </w:p>
        </w:tc>
      </w:tr>
      <w:tr w:rsidR="006B2947" w:rsidTr="006B2947">
        <w:tc>
          <w:tcPr>
            <w:tcW w:w="3116" w:type="dxa"/>
          </w:tcPr>
          <w:p w:rsidR="006B2947" w:rsidRPr="00671A2D" w:rsidRDefault="005029F7" w:rsidP="006B2947">
            <w:pPr>
              <w:jc w:val="center"/>
              <w:rPr>
                <w:szCs w:val="28"/>
              </w:rPr>
            </w:pPr>
            <w:r>
              <w:rPr>
                <w:szCs w:val="28"/>
              </w:rPr>
              <w:t>House America</w:t>
            </w:r>
          </w:p>
        </w:tc>
        <w:tc>
          <w:tcPr>
            <w:tcW w:w="3117" w:type="dxa"/>
          </w:tcPr>
          <w:p w:rsidR="006B2947" w:rsidRDefault="005029F7" w:rsidP="00D06305">
            <w:pPr>
              <w:jc w:val="center"/>
              <w:rPr>
                <w:sz w:val="28"/>
                <w:szCs w:val="28"/>
              </w:rPr>
            </w:pPr>
            <w:r>
              <w:rPr>
                <w:sz w:val="28"/>
                <w:szCs w:val="28"/>
              </w:rPr>
              <w:t xml:space="preserve">Dallastown </w:t>
            </w:r>
            <w:r w:rsidR="00D06305">
              <w:rPr>
                <w:sz w:val="28"/>
                <w:szCs w:val="28"/>
              </w:rPr>
              <w:t>1</w:t>
            </w:r>
          </w:p>
        </w:tc>
        <w:tc>
          <w:tcPr>
            <w:tcW w:w="3117" w:type="dxa"/>
          </w:tcPr>
          <w:p w:rsidR="006B2947" w:rsidRDefault="00D06305" w:rsidP="00D06305">
            <w:pPr>
              <w:jc w:val="center"/>
              <w:rPr>
                <w:sz w:val="28"/>
                <w:szCs w:val="28"/>
              </w:rPr>
            </w:pPr>
            <w:r>
              <w:rPr>
                <w:sz w:val="28"/>
                <w:szCs w:val="28"/>
              </w:rPr>
              <w:t>Gettysburg 1</w:t>
            </w:r>
          </w:p>
        </w:tc>
      </w:tr>
      <w:tr w:rsidR="006B2947" w:rsidTr="006B2947">
        <w:tc>
          <w:tcPr>
            <w:tcW w:w="3116" w:type="dxa"/>
          </w:tcPr>
          <w:p w:rsidR="006B2947" w:rsidRPr="00671A2D" w:rsidRDefault="005029F7" w:rsidP="006B2947">
            <w:pPr>
              <w:jc w:val="center"/>
              <w:rPr>
                <w:szCs w:val="28"/>
              </w:rPr>
            </w:pPr>
            <w:r>
              <w:rPr>
                <w:szCs w:val="28"/>
              </w:rPr>
              <w:t>CTE</w:t>
            </w:r>
          </w:p>
        </w:tc>
        <w:tc>
          <w:tcPr>
            <w:tcW w:w="3117" w:type="dxa"/>
          </w:tcPr>
          <w:p w:rsidR="006B2947" w:rsidRDefault="005029F7" w:rsidP="006B2947">
            <w:pPr>
              <w:jc w:val="center"/>
              <w:rPr>
                <w:sz w:val="28"/>
                <w:szCs w:val="28"/>
              </w:rPr>
            </w:pPr>
            <w:r>
              <w:rPr>
                <w:sz w:val="28"/>
                <w:szCs w:val="28"/>
              </w:rPr>
              <w:t>Mechanicsburg 1</w:t>
            </w:r>
          </w:p>
        </w:tc>
        <w:tc>
          <w:tcPr>
            <w:tcW w:w="3117" w:type="dxa"/>
          </w:tcPr>
          <w:p w:rsidR="005029F7" w:rsidRDefault="005029F7" w:rsidP="005029F7">
            <w:pPr>
              <w:jc w:val="center"/>
              <w:rPr>
                <w:sz w:val="28"/>
                <w:szCs w:val="28"/>
              </w:rPr>
            </w:pPr>
            <w:r>
              <w:rPr>
                <w:sz w:val="28"/>
                <w:szCs w:val="28"/>
              </w:rPr>
              <w:t>West Shore 1</w:t>
            </w:r>
          </w:p>
        </w:tc>
      </w:tr>
      <w:tr w:rsidR="006B2947" w:rsidTr="006B2947">
        <w:tc>
          <w:tcPr>
            <w:tcW w:w="3116" w:type="dxa"/>
          </w:tcPr>
          <w:p w:rsidR="006B2947" w:rsidRPr="00671A2D" w:rsidRDefault="005029F7" w:rsidP="006B2947">
            <w:pPr>
              <w:jc w:val="center"/>
              <w:rPr>
                <w:szCs w:val="28"/>
              </w:rPr>
            </w:pPr>
            <w:r>
              <w:rPr>
                <w:szCs w:val="28"/>
              </w:rPr>
              <w:t>Net Neutrality</w:t>
            </w:r>
          </w:p>
        </w:tc>
        <w:tc>
          <w:tcPr>
            <w:tcW w:w="3117" w:type="dxa"/>
          </w:tcPr>
          <w:p w:rsidR="006B2947" w:rsidRDefault="00D06305" w:rsidP="006B2947">
            <w:pPr>
              <w:jc w:val="center"/>
              <w:rPr>
                <w:sz w:val="28"/>
                <w:szCs w:val="28"/>
              </w:rPr>
            </w:pPr>
            <w:r>
              <w:rPr>
                <w:sz w:val="28"/>
                <w:szCs w:val="28"/>
              </w:rPr>
              <w:t>West Shore 2</w:t>
            </w:r>
          </w:p>
        </w:tc>
        <w:tc>
          <w:tcPr>
            <w:tcW w:w="3117" w:type="dxa"/>
          </w:tcPr>
          <w:p w:rsidR="006B2947" w:rsidRDefault="00D06305" w:rsidP="006B2947">
            <w:pPr>
              <w:jc w:val="center"/>
              <w:rPr>
                <w:sz w:val="28"/>
                <w:szCs w:val="28"/>
              </w:rPr>
            </w:pPr>
            <w:r>
              <w:rPr>
                <w:sz w:val="28"/>
                <w:szCs w:val="28"/>
              </w:rPr>
              <w:t>Mechanicsburg 2</w:t>
            </w:r>
          </w:p>
        </w:tc>
      </w:tr>
      <w:tr w:rsidR="006B2947" w:rsidTr="006B2947">
        <w:tc>
          <w:tcPr>
            <w:tcW w:w="3116" w:type="dxa"/>
          </w:tcPr>
          <w:p w:rsidR="006B2947" w:rsidRPr="00671A2D" w:rsidRDefault="006B2947" w:rsidP="006B2947">
            <w:pPr>
              <w:jc w:val="center"/>
              <w:rPr>
                <w:szCs w:val="28"/>
              </w:rPr>
            </w:pPr>
          </w:p>
        </w:tc>
        <w:tc>
          <w:tcPr>
            <w:tcW w:w="3117" w:type="dxa"/>
          </w:tcPr>
          <w:p w:rsidR="006B2947" w:rsidRDefault="006B2947" w:rsidP="006B2947">
            <w:pPr>
              <w:jc w:val="center"/>
              <w:rPr>
                <w:sz w:val="28"/>
                <w:szCs w:val="28"/>
              </w:rPr>
            </w:pPr>
          </w:p>
        </w:tc>
        <w:tc>
          <w:tcPr>
            <w:tcW w:w="3117" w:type="dxa"/>
          </w:tcPr>
          <w:p w:rsidR="006B2947" w:rsidRDefault="006B2947" w:rsidP="006B2947">
            <w:pPr>
              <w:jc w:val="center"/>
              <w:rPr>
                <w:sz w:val="28"/>
                <w:szCs w:val="28"/>
              </w:rPr>
            </w:pPr>
          </w:p>
        </w:tc>
      </w:tr>
      <w:tr w:rsidR="005029F7" w:rsidTr="006B2947">
        <w:tc>
          <w:tcPr>
            <w:tcW w:w="3116" w:type="dxa"/>
          </w:tcPr>
          <w:p w:rsidR="005029F7" w:rsidRPr="00671A2D" w:rsidRDefault="005029F7" w:rsidP="006B2947">
            <w:pPr>
              <w:jc w:val="center"/>
              <w:rPr>
                <w:szCs w:val="28"/>
              </w:rPr>
            </w:pPr>
          </w:p>
        </w:tc>
        <w:tc>
          <w:tcPr>
            <w:tcW w:w="3117" w:type="dxa"/>
          </w:tcPr>
          <w:p w:rsidR="005029F7" w:rsidRDefault="005029F7" w:rsidP="006B2947">
            <w:pPr>
              <w:jc w:val="center"/>
              <w:rPr>
                <w:sz w:val="28"/>
                <w:szCs w:val="28"/>
              </w:rPr>
            </w:pPr>
          </w:p>
        </w:tc>
        <w:tc>
          <w:tcPr>
            <w:tcW w:w="3117" w:type="dxa"/>
          </w:tcPr>
          <w:p w:rsidR="005029F7" w:rsidRDefault="005029F7" w:rsidP="006B2947">
            <w:pPr>
              <w:jc w:val="center"/>
              <w:rPr>
                <w:sz w:val="28"/>
                <w:szCs w:val="28"/>
              </w:rPr>
            </w:pPr>
          </w:p>
        </w:tc>
      </w:tr>
    </w:tbl>
    <w:p w:rsidR="006B2947" w:rsidRDefault="006B2947" w:rsidP="000A5C78">
      <w:pPr>
        <w:rPr>
          <w:sz w:val="28"/>
          <w:szCs w:val="28"/>
        </w:rPr>
      </w:pPr>
    </w:p>
    <w:p w:rsidR="006B2947" w:rsidRDefault="006B2947" w:rsidP="006B2947">
      <w:pPr>
        <w:jc w:val="center"/>
        <w:rPr>
          <w:sz w:val="28"/>
          <w:szCs w:val="28"/>
        </w:rPr>
      </w:pPr>
      <w:r>
        <w:rPr>
          <w:sz w:val="28"/>
          <w:szCs w:val="28"/>
        </w:rPr>
        <w:t>Round 2</w:t>
      </w:r>
    </w:p>
    <w:tbl>
      <w:tblPr>
        <w:tblStyle w:val="TableGrid"/>
        <w:tblW w:w="0" w:type="auto"/>
        <w:tblLook w:val="04A0" w:firstRow="1" w:lastRow="0" w:firstColumn="1" w:lastColumn="0" w:noHBand="0" w:noVBand="1"/>
      </w:tblPr>
      <w:tblGrid>
        <w:gridCol w:w="3116"/>
        <w:gridCol w:w="3117"/>
        <w:gridCol w:w="3117"/>
      </w:tblGrid>
      <w:tr w:rsidR="006B2947" w:rsidTr="006B2947">
        <w:tc>
          <w:tcPr>
            <w:tcW w:w="3116" w:type="dxa"/>
          </w:tcPr>
          <w:p w:rsidR="006B2947" w:rsidRPr="006B2947" w:rsidRDefault="006B2947" w:rsidP="006B2947">
            <w:pPr>
              <w:jc w:val="center"/>
              <w:rPr>
                <w:b/>
                <w:sz w:val="28"/>
                <w:szCs w:val="28"/>
                <w:u w:val="single"/>
              </w:rPr>
            </w:pPr>
            <w:r w:rsidRPr="006B2947">
              <w:rPr>
                <w:b/>
                <w:sz w:val="28"/>
                <w:szCs w:val="28"/>
                <w:u w:val="single"/>
              </w:rPr>
              <w:t>Bill</w:t>
            </w:r>
          </w:p>
        </w:tc>
        <w:tc>
          <w:tcPr>
            <w:tcW w:w="3117" w:type="dxa"/>
          </w:tcPr>
          <w:p w:rsidR="006B2947" w:rsidRPr="006B2947" w:rsidRDefault="006B2947" w:rsidP="006B2947">
            <w:pPr>
              <w:jc w:val="center"/>
              <w:rPr>
                <w:b/>
                <w:sz w:val="28"/>
                <w:szCs w:val="28"/>
                <w:u w:val="single"/>
              </w:rPr>
            </w:pPr>
            <w:r w:rsidRPr="006B2947">
              <w:rPr>
                <w:b/>
                <w:sz w:val="28"/>
                <w:szCs w:val="28"/>
                <w:u w:val="single"/>
              </w:rPr>
              <w:t>Authorship</w:t>
            </w:r>
          </w:p>
        </w:tc>
        <w:tc>
          <w:tcPr>
            <w:tcW w:w="3117" w:type="dxa"/>
          </w:tcPr>
          <w:p w:rsidR="006B2947" w:rsidRPr="006B2947" w:rsidRDefault="006B2947" w:rsidP="006B2947">
            <w:pPr>
              <w:jc w:val="center"/>
              <w:rPr>
                <w:b/>
                <w:sz w:val="28"/>
                <w:szCs w:val="28"/>
                <w:u w:val="single"/>
              </w:rPr>
            </w:pPr>
            <w:r w:rsidRPr="006B2947">
              <w:rPr>
                <w:b/>
                <w:sz w:val="28"/>
                <w:szCs w:val="28"/>
                <w:u w:val="single"/>
              </w:rPr>
              <w:t>First Resonder</w:t>
            </w:r>
          </w:p>
        </w:tc>
      </w:tr>
      <w:tr w:rsidR="006B2947" w:rsidTr="006B2947">
        <w:tc>
          <w:tcPr>
            <w:tcW w:w="3116" w:type="dxa"/>
          </w:tcPr>
          <w:p w:rsidR="006B2947" w:rsidRPr="00966D36" w:rsidRDefault="00D06305" w:rsidP="006B2947">
            <w:pPr>
              <w:jc w:val="center"/>
              <w:rPr>
                <w:sz w:val="24"/>
                <w:szCs w:val="28"/>
              </w:rPr>
            </w:pPr>
            <w:r>
              <w:rPr>
                <w:sz w:val="24"/>
                <w:szCs w:val="28"/>
              </w:rPr>
              <w:t>Internet (Dallastown)</w:t>
            </w:r>
          </w:p>
        </w:tc>
        <w:tc>
          <w:tcPr>
            <w:tcW w:w="3117" w:type="dxa"/>
          </w:tcPr>
          <w:p w:rsidR="006B2947" w:rsidRDefault="00D06305" w:rsidP="006B2947">
            <w:pPr>
              <w:jc w:val="center"/>
              <w:rPr>
                <w:sz w:val="28"/>
                <w:szCs w:val="28"/>
              </w:rPr>
            </w:pPr>
            <w:r>
              <w:rPr>
                <w:sz w:val="28"/>
                <w:szCs w:val="28"/>
              </w:rPr>
              <w:t>Dallastown 1</w:t>
            </w:r>
          </w:p>
        </w:tc>
        <w:tc>
          <w:tcPr>
            <w:tcW w:w="3117" w:type="dxa"/>
          </w:tcPr>
          <w:p w:rsidR="006B2947" w:rsidRDefault="00D06305" w:rsidP="006B2947">
            <w:pPr>
              <w:jc w:val="center"/>
              <w:rPr>
                <w:sz w:val="28"/>
                <w:szCs w:val="28"/>
              </w:rPr>
            </w:pPr>
            <w:r>
              <w:rPr>
                <w:sz w:val="28"/>
                <w:szCs w:val="28"/>
              </w:rPr>
              <w:t>Gettysburg 2</w:t>
            </w:r>
          </w:p>
        </w:tc>
      </w:tr>
      <w:tr w:rsidR="006B2947" w:rsidTr="006B2947">
        <w:tc>
          <w:tcPr>
            <w:tcW w:w="3116" w:type="dxa"/>
          </w:tcPr>
          <w:p w:rsidR="006B2947" w:rsidRPr="00966D36" w:rsidRDefault="00D06305" w:rsidP="006B2947">
            <w:pPr>
              <w:jc w:val="center"/>
              <w:rPr>
                <w:sz w:val="24"/>
                <w:szCs w:val="28"/>
              </w:rPr>
            </w:pPr>
            <w:r>
              <w:rPr>
                <w:sz w:val="24"/>
                <w:szCs w:val="28"/>
              </w:rPr>
              <w:t>Minimum Wage (WSC)</w:t>
            </w:r>
          </w:p>
        </w:tc>
        <w:tc>
          <w:tcPr>
            <w:tcW w:w="3117" w:type="dxa"/>
          </w:tcPr>
          <w:p w:rsidR="006B2947" w:rsidRDefault="00D06305" w:rsidP="006B2947">
            <w:pPr>
              <w:jc w:val="center"/>
              <w:rPr>
                <w:sz w:val="28"/>
                <w:szCs w:val="28"/>
              </w:rPr>
            </w:pPr>
            <w:r>
              <w:rPr>
                <w:sz w:val="28"/>
                <w:szCs w:val="28"/>
              </w:rPr>
              <w:t>West Shore 1</w:t>
            </w:r>
          </w:p>
        </w:tc>
        <w:tc>
          <w:tcPr>
            <w:tcW w:w="3117" w:type="dxa"/>
          </w:tcPr>
          <w:p w:rsidR="006B2947" w:rsidRDefault="00D06305" w:rsidP="006B2947">
            <w:pPr>
              <w:jc w:val="center"/>
              <w:rPr>
                <w:sz w:val="28"/>
                <w:szCs w:val="28"/>
              </w:rPr>
            </w:pPr>
            <w:r>
              <w:rPr>
                <w:sz w:val="28"/>
                <w:szCs w:val="28"/>
              </w:rPr>
              <w:t>Mechnicsburg 2</w:t>
            </w:r>
          </w:p>
        </w:tc>
      </w:tr>
      <w:tr w:rsidR="006B2947" w:rsidTr="006B2947">
        <w:tc>
          <w:tcPr>
            <w:tcW w:w="3116" w:type="dxa"/>
          </w:tcPr>
          <w:p w:rsidR="006B2947" w:rsidRPr="00966D36" w:rsidRDefault="00D06305" w:rsidP="00EE3DC3">
            <w:pPr>
              <w:jc w:val="center"/>
              <w:rPr>
                <w:sz w:val="24"/>
                <w:szCs w:val="28"/>
              </w:rPr>
            </w:pPr>
            <w:r>
              <w:rPr>
                <w:sz w:val="24"/>
                <w:szCs w:val="28"/>
              </w:rPr>
              <w:t>Pharmaceuticals (MASH)</w:t>
            </w:r>
          </w:p>
        </w:tc>
        <w:tc>
          <w:tcPr>
            <w:tcW w:w="3117" w:type="dxa"/>
          </w:tcPr>
          <w:p w:rsidR="006B2947" w:rsidRDefault="00D06305" w:rsidP="006B2947">
            <w:pPr>
              <w:jc w:val="center"/>
              <w:rPr>
                <w:sz w:val="28"/>
                <w:szCs w:val="28"/>
              </w:rPr>
            </w:pPr>
            <w:r>
              <w:rPr>
                <w:sz w:val="28"/>
                <w:szCs w:val="28"/>
              </w:rPr>
              <w:t>Mechanicsburg 1</w:t>
            </w:r>
          </w:p>
        </w:tc>
        <w:tc>
          <w:tcPr>
            <w:tcW w:w="3117" w:type="dxa"/>
          </w:tcPr>
          <w:p w:rsidR="006B2947" w:rsidRDefault="00D06305" w:rsidP="006B2947">
            <w:pPr>
              <w:jc w:val="center"/>
              <w:rPr>
                <w:sz w:val="28"/>
                <w:szCs w:val="28"/>
              </w:rPr>
            </w:pPr>
            <w:r>
              <w:rPr>
                <w:sz w:val="28"/>
                <w:szCs w:val="28"/>
              </w:rPr>
              <w:t>West Shore 2</w:t>
            </w:r>
          </w:p>
        </w:tc>
      </w:tr>
      <w:tr w:rsidR="006B2947" w:rsidTr="006B2947">
        <w:tc>
          <w:tcPr>
            <w:tcW w:w="3116" w:type="dxa"/>
          </w:tcPr>
          <w:p w:rsidR="006B2947" w:rsidRPr="00966D36" w:rsidRDefault="00D06305" w:rsidP="00EE3DC3">
            <w:pPr>
              <w:jc w:val="center"/>
              <w:rPr>
                <w:sz w:val="24"/>
                <w:szCs w:val="28"/>
              </w:rPr>
            </w:pPr>
            <w:r>
              <w:rPr>
                <w:sz w:val="24"/>
                <w:szCs w:val="28"/>
              </w:rPr>
              <w:t>Elections and Voting (GAHS)</w:t>
            </w:r>
          </w:p>
        </w:tc>
        <w:tc>
          <w:tcPr>
            <w:tcW w:w="3117" w:type="dxa"/>
          </w:tcPr>
          <w:p w:rsidR="006B2947" w:rsidRDefault="00D06305" w:rsidP="006B2947">
            <w:pPr>
              <w:jc w:val="center"/>
              <w:rPr>
                <w:sz w:val="28"/>
                <w:szCs w:val="28"/>
              </w:rPr>
            </w:pPr>
            <w:r>
              <w:rPr>
                <w:sz w:val="28"/>
                <w:szCs w:val="28"/>
              </w:rPr>
              <w:t>Gettysburg 1</w:t>
            </w:r>
          </w:p>
        </w:tc>
        <w:tc>
          <w:tcPr>
            <w:tcW w:w="3117" w:type="dxa"/>
          </w:tcPr>
          <w:p w:rsidR="006B2947" w:rsidRDefault="00D06305" w:rsidP="006B2947">
            <w:pPr>
              <w:jc w:val="center"/>
              <w:rPr>
                <w:sz w:val="28"/>
                <w:szCs w:val="28"/>
              </w:rPr>
            </w:pPr>
            <w:r>
              <w:rPr>
                <w:sz w:val="28"/>
                <w:szCs w:val="28"/>
              </w:rPr>
              <w:t>Dallastown 2</w:t>
            </w:r>
          </w:p>
        </w:tc>
      </w:tr>
      <w:tr w:rsidR="006B2947" w:rsidTr="006B2947">
        <w:tc>
          <w:tcPr>
            <w:tcW w:w="3116" w:type="dxa"/>
          </w:tcPr>
          <w:p w:rsidR="006B2947" w:rsidRPr="00966D36" w:rsidRDefault="006B2947" w:rsidP="00EE3DC3">
            <w:pPr>
              <w:jc w:val="center"/>
              <w:rPr>
                <w:sz w:val="24"/>
                <w:szCs w:val="28"/>
              </w:rPr>
            </w:pPr>
          </w:p>
        </w:tc>
        <w:tc>
          <w:tcPr>
            <w:tcW w:w="3117" w:type="dxa"/>
          </w:tcPr>
          <w:p w:rsidR="006B2947" w:rsidRDefault="006B2947" w:rsidP="006B2947">
            <w:pPr>
              <w:jc w:val="center"/>
              <w:rPr>
                <w:sz w:val="28"/>
                <w:szCs w:val="28"/>
              </w:rPr>
            </w:pPr>
          </w:p>
        </w:tc>
        <w:tc>
          <w:tcPr>
            <w:tcW w:w="3117" w:type="dxa"/>
          </w:tcPr>
          <w:p w:rsidR="006B2947" w:rsidRDefault="006B2947" w:rsidP="006B2947">
            <w:pPr>
              <w:jc w:val="center"/>
              <w:rPr>
                <w:sz w:val="28"/>
                <w:szCs w:val="28"/>
              </w:rPr>
            </w:pPr>
          </w:p>
        </w:tc>
      </w:tr>
    </w:tbl>
    <w:p w:rsidR="006B2947" w:rsidRDefault="006B2947" w:rsidP="006B2947">
      <w:pPr>
        <w:jc w:val="center"/>
        <w:rPr>
          <w:sz w:val="28"/>
          <w:szCs w:val="28"/>
        </w:rPr>
      </w:pPr>
    </w:p>
    <w:p w:rsidR="006B2947" w:rsidRDefault="006B2947" w:rsidP="006B2947">
      <w:pPr>
        <w:jc w:val="center"/>
        <w:rPr>
          <w:sz w:val="28"/>
          <w:szCs w:val="28"/>
        </w:rPr>
      </w:pPr>
      <w:r>
        <w:rPr>
          <w:sz w:val="28"/>
          <w:szCs w:val="28"/>
        </w:rPr>
        <w:t>Round 3</w:t>
      </w:r>
    </w:p>
    <w:tbl>
      <w:tblPr>
        <w:tblStyle w:val="TableGrid"/>
        <w:tblW w:w="0" w:type="auto"/>
        <w:tblLook w:val="04A0" w:firstRow="1" w:lastRow="0" w:firstColumn="1" w:lastColumn="0" w:noHBand="0" w:noVBand="1"/>
      </w:tblPr>
      <w:tblGrid>
        <w:gridCol w:w="3116"/>
        <w:gridCol w:w="3117"/>
        <w:gridCol w:w="3117"/>
      </w:tblGrid>
      <w:tr w:rsidR="006B2947" w:rsidTr="006B2947">
        <w:tc>
          <w:tcPr>
            <w:tcW w:w="3116" w:type="dxa"/>
          </w:tcPr>
          <w:p w:rsidR="006B2947" w:rsidRPr="006B2947" w:rsidRDefault="006B2947" w:rsidP="006B2947">
            <w:pPr>
              <w:jc w:val="center"/>
              <w:rPr>
                <w:b/>
                <w:sz w:val="28"/>
                <w:szCs w:val="28"/>
                <w:u w:val="single"/>
              </w:rPr>
            </w:pPr>
            <w:r w:rsidRPr="006B2947">
              <w:rPr>
                <w:b/>
                <w:sz w:val="28"/>
                <w:szCs w:val="28"/>
                <w:u w:val="single"/>
              </w:rPr>
              <w:t>Bill</w:t>
            </w:r>
          </w:p>
        </w:tc>
        <w:tc>
          <w:tcPr>
            <w:tcW w:w="3117" w:type="dxa"/>
          </w:tcPr>
          <w:p w:rsidR="006B2947" w:rsidRPr="006B2947" w:rsidRDefault="006B2947" w:rsidP="006B2947">
            <w:pPr>
              <w:jc w:val="center"/>
              <w:rPr>
                <w:b/>
                <w:sz w:val="28"/>
                <w:szCs w:val="28"/>
                <w:u w:val="single"/>
              </w:rPr>
            </w:pPr>
            <w:r w:rsidRPr="006B2947">
              <w:rPr>
                <w:b/>
                <w:sz w:val="28"/>
                <w:szCs w:val="28"/>
                <w:u w:val="single"/>
              </w:rPr>
              <w:t>Proponent</w:t>
            </w:r>
          </w:p>
        </w:tc>
        <w:tc>
          <w:tcPr>
            <w:tcW w:w="3117" w:type="dxa"/>
          </w:tcPr>
          <w:p w:rsidR="006B2947" w:rsidRPr="006B2947" w:rsidRDefault="006B2947" w:rsidP="006B2947">
            <w:pPr>
              <w:jc w:val="center"/>
              <w:rPr>
                <w:b/>
                <w:sz w:val="28"/>
                <w:szCs w:val="28"/>
                <w:u w:val="single"/>
              </w:rPr>
            </w:pPr>
            <w:r w:rsidRPr="006B2947">
              <w:rPr>
                <w:b/>
                <w:sz w:val="28"/>
                <w:szCs w:val="28"/>
                <w:u w:val="single"/>
              </w:rPr>
              <w:t>First Responder</w:t>
            </w:r>
          </w:p>
        </w:tc>
      </w:tr>
      <w:tr w:rsidR="006B2947" w:rsidTr="006B2947">
        <w:tc>
          <w:tcPr>
            <w:tcW w:w="3116" w:type="dxa"/>
          </w:tcPr>
          <w:p w:rsidR="006B2947" w:rsidRDefault="00D06305" w:rsidP="006B2947">
            <w:pPr>
              <w:jc w:val="center"/>
              <w:rPr>
                <w:sz w:val="28"/>
                <w:szCs w:val="28"/>
              </w:rPr>
            </w:pPr>
            <w:r>
              <w:rPr>
                <w:sz w:val="28"/>
                <w:szCs w:val="28"/>
              </w:rPr>
              <w:t xml:space="preserve">Grain Production </w:t>
            </w:r>
          </w:p>
        </w:tc>
        <w:tc>
          <w:tcPr>
            <w:tcW w:w="3117" w:type="dxa"/>
          </w:tcPr>
          <w:p w:rsidR="006B2947" w:rsidRDefault="00D06305" w:rsidP="006B2947">
            <w:pPr>
              <w:jc w:val="center"/>
              <w:rPr>
                <w:sz w:val="28"/>
                <w:szCs w:val="28"/>
              </w:rPr>
            </w:pPr>
            <w:r>
              <w:rPr>
                <w:sz w:val="28"/>
                <w:szCs w:val="28"/>
              </w:rPr>
              <w:t>Mechanicsburg 2</w:t>
            </w:r>
          </w:p>
        </w:tc>
        <w:tc>
          <w:tcPr>
            <w:tcW w:w="3117" w:type="dxa"/>
          </w:tcPr>
          <w:p w:rsidR="006B2947" w:rsidRDefault="00D06305" w:rsidP="006B2947">
            <w:pPr>
              <w:jc w:val="center"/>
              <w:rPr>
                <w:sz w:val="28"/>
                <w:szCs w:val="28"/>
              </w:rPr>
            </w:pPr>
            <w:r>
              <w:rPr>
                <w:sz w:val="28"/>
                <w:szCs w:val="28"/>
              </w:rPr>
              <w:t>West Shore 2</w:t>
            </w:r>
          </w:p>
        </w:tc>
      </w:tr>
      <w:tr w:rsidR="00D06305" w:rsidTr="006B2947">
        <w:tc>
          <w:tcPr>
            <w:tcW w:w="3116" w:type="dxa"/>
          </w:tcPr>
          <w:p w:rsidR="00D06305" w:rsidRDefault="00D06305" w:rsidP="00D06305">
            <w:pPr>
              <w:jc w:val="center"/>
              <w:rPr>
                <w:sz w:val="28"/>
                <w:szCs w:val="28"/>
              </w:rPr>
            </w:pPr>
            <w:r>
              <w:rPr>
                <w:sz w:val="28"/>
                <w:szCs w:val="28"/>
              </w:rPr>
              <w:t xml:space="preserve">Tax Breaks </w:t>
            </w:r>
          </w:p>
        </w:tc>
        <w:tc>
          <w:tcPr>
            <w:tcW w:w="3117" w:type="dxa"/>
          </w:tcPr>
          <w:p w:rsidR="00D06305" w:rsidRDefault="00D06305" w:rsidP="00D06305">
            <w:pPr>
              <w:jc w:val="center"/>
              <w:rPr>
                <w:sz w:val="28"/>
                <w:szCs w:val="28"/>
              </w:rPr>
            </w:pPr>
            <w:r>
              <w:rPr>
                <w:sz w:val="28"/>
                <w:szCs w:val="28"/>
              </w:rPr>
              <w:t>Dallastown 2</w:t>
            </w:r>
          </w:p>
        </w:tc>
        <w:tc>
          <w:tcPr>
            <w:tcW w:w="3117" w:type="dxa"/>
          </w:tcPr>
          <w:p w:rsidR="00D06305" w:rsidRDefault="00D06305" w:rsidP="00D06305">
            <w:pPr>
              <w:jc w:val="center"/>
              <w:rPr>
                <w:sz w:val="28"/>
                <w:szCs w:val="28"/>
              </w:rPr>
            </w:pPr>
            <w:r>
              <w:rPr>
                <w:sz w:val="28"/>
                <w:szCs w:val="28"/>
              </w:rPr>
              <w:t>Gettysburg 2</w:t>
            </w:r>
          </w:p>
        </w:tc>
      </w:tr>
      <w:tr w:rsidR="00D06305" w:rsidTr="006B2947">
        <w:tc>
          <w:tcPr>
            <w:tcW w:w="3116" w:type="dxa"/>
          </w:tcPr>
          <w:p w:rsidR="00D06305" w:rsidRDefault="00D06305" w:rsidP="00D06305">
            <w:pPr>
              <w:jc w:val="center"/>
              <w:rPr>
                <w:sz w:val="28"/>
                <w:szCs w:val="28"/>
              </w:rPr>
            </w:pPr>
            <w:r>
              <w:rPr>
                <w:sz w:val="28"/>
                <w:szCs w:val="28"/>
              </w:rPr>
              <w:t>West Africa</w:t>
            </w:r>
          </w:p>
        </w:tc>
        <w:tc>
          <w:tcPr>
            <w:tcW w:w="3117" w:type="dxa"/>
          </w:tcPr>
          <w:p w:rsidR="00D06305" w:rsidRDefault="00D06305" w:rsidP="00D06305">
            <w:pPr>
              <w:jc w:val="center"/>
              <w:rPr>
                <w:sz w:val="28"/>
                <w:szCs w:val="28"/>
              </w:rPr>
            </w:pPr>
            <w:r>
              <w:rPr>
                <w:sz w:val="28"/>
                <w:szCs w:val="28"/>
              </w:rPr>
              <w:t>West Shore 1</w:t>
            </w:r>
          </w:p>
        </w:tc>
        <w:tc>
          <w:tcPr>
            <w:tcW w:w="3117" w:type="dxa"/>
          </w:tcPr>
          <w:p w:rsidR="00D06305" w:rsidRDefault="00D06305" w:rsidP="00D06305">
            <w:pPr>
              <w:jc w:val="center"/>
              <w:rPr>
                <w:sz w:val="28"/>
                <w:szCs w:val="28"/>
              </w:rPr>
            </w:pPr>
            <w:r>
              <w:rPr>
                <w:sz w:val="28"/>
                <w:szCs w:val="28"/>
              </w:rPr>
              <w:t>Mechanicsburg 1</w:t>
            </w:r>
          </w:p>
        </w:tc>
      </w:tr>
      <w:tr w:rsidR="00D06305" w:rsidTr="006B2947">
        <w:tc>
          <w:tcPr>
            <w:tcW w:w="3116" w:type="dxa"/>
          </w:tcPr>
          <w:p w:rsidR="00D06305" w:rsidRDefault="00D06305" w:rsidP="00D06305">
            <w:pPr>
              <w:jc w:val="center"/>
              <w:rPr>
                <w:sz w:val="28"/>
                <w:szCs w:val="28"/>
              </w:rPr>
            </w:pPr>
            <w:r>
              <w:rPr>
                <w:sz w:val="28"/>
                <w:szCs w:val="28"/>
              </w:rPr>
              <w:t>PRO Sports</w:t>
            </w:r>
          </w:p>
        </w:tc>
        <w:tc>
          <w:tcPr>
            <w:tcW w:w="3117" w:type="dxa"/>
          </w:tcPr>
          <w:p w:rsidR="00D06305" w:rsidRDefault="00D06305" w:rsidP="00D06305">
            <w:pPr>
              <w:jc w:val="center"/>
              <w:rPr>
                <w:sz w:val="28"/>
                <w:szCs w:val="28"/>
              </w:rPr>
            </w:pPr>
            <w:r>
              <w:rPr>
                <w:sz w:val="28"/>
                <w:szCs w:val="28"/>
              </w:rPr>
              <w:t>Gettysburg 1</w:t>
            </w:r>
          </w:p>
        </w:tc>
        <w:tc>
          <w:tcPr>
            <w:tcW w:w="3117" w:type="dxa"/>
          </w:tcPr>
          <w:p w:rsidR="00D06305" w:rsidRDefault="00D06305" w:rsidP="00D06305">
            <w:pPr>
              <w:jc w:val="center"/>
              <w:rPr>
                <w:sz w:val="28"/>
                <w:szCs w:val="28"/>
              </w:rPr>
            </w:pPr>
            <w:r>
              <w:rPr>
                <w:sz w:val="28"/>
                <w:szCs w:val="28"/>
              </w:rPr>
              <w:t>Dallastown 1</w:t>
            </w:r>
          </w:p>
        </w:tc>
      </w:tr>
      <w:tr w:rsidR="00D06305" w:rsidTr="006B2947">
        <w:tc>
          <w:tcPr>
            <w:tcW w:w="3116" w:type="dxa"/>
          </w:tcPr>
          <w:p w:rsidR="00D06305" w:rsidRDefault="00D06305" w:rsidP="00D06305">
            <w:pPr>
              <w:jc w:val="center"/>
              <w:rPr>
                <w:sz w:val="28"/>
                <w:szCs w:val="28"/>
              </w:rPr>
            </w:pPr>
          </w:p>
        </w:tc>
        <w:tc>
          <w:tcPr>
            <w:tcW w:w="3117" w:type="dxa"/>
          </w:tcPr>
          <w:p w:rsidR="00D06305" w:rsidRDefault="00D06305" w:rsidP="00D06305">
            <w:pPr>
              <w:jc w:val="center"/>
              <w:rPr>
                <w:sz w:val="28"/>
                <w:szCs w:val="28"/>
              </w:rPr>
            </w:pPr>
          </w:p>
        </w:tc>
        <w:tc>
          <w:tcPr>
            <w:tcW w:w="3117" w:type="dxa"/>
          </w:tcPr>
          <w:p w:rsidR="00D06305" w:rsidRDefault="00D06305" w:rsidP="00D06305">
            <w:pPr>
              <w:jc w:val="center"/>
              <w:rPr>
                <w:sz w:val="28"/>
                <w:szCs w:val="28"/>
              </w:rPr>
            </w:pPr>
          </w:p>
        </w:tc>
      </w:tr>
    </w:tbl>
    <w:p w:rsidR="00F269BB" w:rsidRDefault="00F269BB" w:rsidP="006B2947">
      <w:pPr>
        <w:jc w:val="center"/>
        <w:rPr>
          <w:sz w:val="28"/>
          <w:szCs w:val="28"/>
        </w:rPr>
      </w:pPr>
    </w:p>
    <w:p w:rsidR="00D06305" w:rsidRDefault="00F269BB" w:rsidP="00D06305">
      <w:pPr>
        <w:spacing w:before="61" w:line="496" w:lineRule="auto"/>
        <w:ind w:left="100" w:right="435" w:firstLine="1020"/>
        <w:rPr>
          <w:b/>
          <w:sz w:val="24"/>
        </w:rPr>
      </w:pPr>
      <w:r>
        <w:rPr>
          <w:sz w:val="28"/>
          <w:szCs w:val="28"/>
        </w:rPr>
        <w:br w:type="page"/>
      </w:r>
      <w:r w:rsidR="00D06305">
        <w:rPr>
          <w:b/>
          <w:sz w:val="24"/>
        </w:rPr>
        <w:lastRenderedPageBreak/>
        <w:t>A Resolution to Eliminate Tax Breaks for Professional Sports Stadiums</w:t>
      </w:r>
    </w:p>
    <w:p w:rsidR="00D06305" w:rsidRDefault="00D06305" w:rsidP="00D06305">
      <w:pPr>
        <w:spacing w:before="61" w:line="496" w:lineRule="auto"/>
        <w:ind w:left="100" w:right="435" w:firstLine="1020"/>
        <w:rPr>
          <w:sz w:val="24"/>
        </w:rPr>
      </w:pPr>
      <w:r>
        <w:rPr>
          <w:b/>
          <w:sz w:val="24"/>
        </w:rPr>
        <w:t xml:space="preserve"> Whereas, </w:t>
      </w:r>
      <w:r>
        <w:rPr>
          <w:sz w:val="24"/>
        </w:rPr>
        <w:t xml:space="preserve">25 states do not have a franchise in any of the 4 major sports leagues </w:t>
      </w:r>
    </w:p>
    <w:p w:rsidR="00D06305" w:rsidRDefault="00D06305" w:rsidP="00D06305">
      <w:pPr>
        <w:spacing w:before="61" w:line="496" w:lineRule="auto"/>
        <w:ind w:left="100" w:right="435" w:firstLine="1020"/>
        <w:rPr>
          <w:sz w:val="24"/>
        </w:rPr>
      </w:pPr>
      <w:r>
        <w:rPr>
          <w:sz w:val="24"/>
        </w:rPr>
        <w:t>and are</w:t>
      </w:r>
    </w:p>
    <w:p w:rsidR="00D06305" w:rsidRDefault="00D06305" w:rsidP="00D06305">
      <w:pPr>
        <w:pStyle w:val="BodyText"/>
        <w:spacing w:line="273" w:lineRule="exact"/>
        <w:ind w:left="1120"/>
      </w:pPr>
      <w:r>
        <w:t>therefore paying for stadiums they have connection to ; and</w:t>
      </w:r>
    </w:p>
    <w:p w:rsidR="00D06305" w:rsidRDefault="00D06305" w:rsidP="00D06305">
      <w:pPr>
        <w:pStyle w:val="BodyText"/>
        <w:spacing w:before="6"/>
        <w:rPr>
          <w:sz w:val="25"/>
        </w:rPr>
      </w:pPr>
    </w:p>
    <w:p w:rsidR="00D06305" w:rsidRDefault="00D06305" w:rsidP="00D06305">
      <w:pPr>
        <w:pStyle w:val="BodyText"/>
        <w:spacing w:line="496" w:lineRule="auto"/>
        <w:ind w:left="1120" w:right="1302" w:hanging="1020"/>
      </w:pPr>
      <w:r>
        <w:rPr>
          <w:b/>
        </w:rPr>
        <w:t xml:space="preserve">Whereas, </w:t>
      </w:r>
      <w:r>
        <w:t>Organizations like the NFL [national office] have taken responsibility and relinquished their tax-exempt status;</w:t>
      </w:r>
    </w:p>
    <w:p w:rsidR="00D06305" w:rsidRDefault="00D06305" w:rsidP="00D06305">
      <w:pPr>
        <w:pStyle w:val="BodyText"/>
        <w:spacing w:line="496" w:lineRule="auto"/>
        <w:ind w:left="1180" w:right="808" w:hanging="1080"/>
      </w:pPr>
      <w:r>
        <w:rPr>
          <w:b/>
        </w:rPr>
        <w:t xml:space="preserve">Whereas, </w:t>
      </w:r>
      <w:r>
        <w:t>The IRS has created loopholes through municipal bonds for franchises to avoid taxation; and</w:t>
      </w:r>
    </w:p>
    <w:p w:rsidR="00D06305" w:rsidRDefault="00D06305" w:rsidP="00D06305">
      <w:pPr>
        <w:pStyle w:val="BodyText"/>
        <w:spacing w:line="273" w:lineRule="exact"/>
        <w:ind w:left="100"/>
      </w:pPr>
      <w:r>
        <w:rPr>
          <w:b/>
        </w:rPr>
        <w:t xml:space="preserve">Whereas, </w:t>
      </w:r>
      <w:r>
        <w:t>Millions of dollars have been lost to this tax exemption status; and</w:t>
      </w:r>
    </w:p>
    <w:p w:rsidR="00D06305" w:rsidRDefault="00D06305" w:rsidP="00D06305">
      <w:pPr>
        <w:pStyle w:val="BodyText"/>
        <w:spacing w:before="4"/>
        <w:rPr>
          <w:sz w:val="25"/>
        </w:rPr>
      </w:pPr>
    </w:p>
    <w:p w:rsidR="00D06305" w:rsidRDefault="00D06305" w:rsidP="00D06305">
      <w:pPr>
        <w:pStyle w:val="BodyText"/>
        <w:spacing w:line="496" w:lineRule="auto"/>
        <w:ind w:left="1120" w:right="89" w:hanging="1020"/>
      </w:pPr>
      <w:r>
        <w:rPr>
          <w:b/>
        </w:rPr>
        <w:t xml:space="preserve">Whereas, </w:t>
      </w:r>
      <w:r>
        <w:t>Professional sports stadiums should be longer be eligible to receive federal tax-exempt financing, therefore, be it:</w:t>
      </w:r>
    </w:p>
    <w:p w:rsidR="00D06305" w:rsidRDefault="00D06305" w:rsidP="00D06305">
      <w:pPr>
        <w:pStyle w:val="BodyText"/>
        <w:spacing w:line="496" w:lineRule="auto"/>
        <w:ind w:left="1060" w:right="162" w:hanging="960"/>
      </w:pPr>
      <w:r>
        <w:rPr>
          <w:b/>
        </w:rPr>
        <w:t xml:space="preserve">Resolved </w:t>
      </w:r>
      <w:r>
        <w:t>that the Congress here assembled eliminate the “private payment test” for professional sports stadiums.</w:t>
      </w:r>
    </w:p>
    <w:p w:rsidR="00D06305" w:rsidRDefault="00D06305" w:rsidP="00D06305">
      <w:pPr>
        <w:spacing w:line="496" w:lineRule="auto"/>
        <w:sectPr w:rsidR="00D06305">
          <w:pgSz w:w="12240" w:h="15840"/>
          <w:pgMar w:top="1380" w:right="1340" w:bottom="280" w:left="1340" w:header="720" w:footer="720" w:gutter="0"/>
          <w:cols w:space="720"/>
        </w:sectPr>
      </w:pPr>
    </w:p>
    <w:p w:rsidR="00D06305" w:rsidRDefault="00D06305" w:rsidP="00D06305">
      <w:pPr>
        <w:pStyle w:val="Heading1"/>
        <w:ind w:left="1855"/>
        <w:jc w:val="center"/>
      </w:pPr>
      <w:r>
        <w:lastRenderedPageBreak/>
        <w:t>A Bill to WASH Away the Water Worries of West Africa</w:t>
      </w:r>
    </w:p>
    <w:p w:rsidR="00D06305" w:rsidRDefault="00D06305" w:rsidP="00D06305">
      <w:pPr>
        <w:pStyle w:val="BodyText"/>
        <w:spacing w:before="6"/>
        <w:rPr>
          <w:b/>
          <w:sz w:val="25"/>
        </w:rPr>
      </w:pPr>
    </w:p>
    <w:p w:rsidR="00D06305" w:rsidRDefault="00D06305" w:rsidP="00D06305">
      <w:pPr>
        <w:pStyle w:val="BodyText"/>
        <w:spacing w:line="496" w:lineRule="auto"/>
        <w:ind w:left="1120" w:right="269" w:hanging="1020"/>
      </w:pPr>
      <w:r>
        <w:rPr>
          <w:b/>
        </w:rPr>
        <w:t xml:space="preserve">Section 1. A. </w:t>
      </w:r>
      <w:r>
        <w:t>The United States will renew their involvement in the West Africa Water Supply, Sanitation, and Hygiene Program (WA-WASH) for seven more years (2018-2025).</w:t>
      </w:r>
    </w:p>
    <w:p w:rsidR="00D06305" w:rsidRDefault="00D06305" w:rsidP="00D06305">
      <w:pPr>
        <w:pStyle w:val="BodyText"/>
        <w:spacing w:line="273" w:lineRule="exact"/>
        <w:ind w:left="1120"/>
      </w:pPr>
      <w:r>
        <w:rPr>
          <w:b/>
        </w:rPr>
        <w:t xml:space="preserve">B. </w:t>
      </w:r>
      <w:r>
        <w:t>The United States will increase their funding to the program from $24 million to</w:t>
      </w:r>
    </w:p>
    <w:p w:rsidR="00D06305" w:rsidRDefault="00D06305" w:rsidP="00D06305">
      <w:pPr>
        <w:pStyle w:val="BodyText"/>
        <w:spacing w:before="7"/>
        <w:rPr>
          <w:sz w:val="25"/>
        </w:rPr>
      </w:pPr>
    </w:p>
    <w:p w:rsidR="00D06305" w:rsidRDefault="00D06305" w:rsidP="00D06305">
      <w:pPr>
        <w:pStyle w:val="BodyText"/>
        <w:ind w:left="1120"/>
      </w:pPr>
      <w:r>
        <w:t>$35 million.</w:t>
      </w:r>
    </w:p>
    <w:p w:rsidR="00D06305" w:rsidRDefault="00D06305" w:rsidP="00D06305">
      <w:pPr>
        <w:pStyle w:val="BodyText"/>
        <w:spacing w:before="6"/>
        <w:rPr>
          <w:sz w:val="25"/>
        </w:rPr>
      </w:pPr>
    </w:p>
    <w:p w:rsidR="00D06305" w:rsidRDefault="00D06305" w:rsidP="00D06305">
      <w:pPr>
        <w:pStyle w:val="BodyText"/>
        <w:ind w:left="100"/>
      </w:pPr>
      <w:r>
        <w:rPr>
          <w:b/>
        </w:rPr>
        <w:t>Section 2. “</w:t>
      </w:r>
      <w:r>
        <w:t>Western Africa” will include Northern Ghana, Burkina Faso, and Niger</w:t>
      </w:r>
    </w:p>
    <w:p w:rsidR="00D06305" w:rsidRDefault="00D06305" w:rsidP="00D06305">
      <w:pPr>
        <w:pStyle w:val="BodyText"/>
        <w:spacing w:before="7"/>
        <w:rPr>
          <w:sz w:val="25"/>
        </w:rPr>
      </w:pPr>
    </w:p>
    <w:p w:rsidR="00D06305" w:rsidRDefault="00D06305" w:rsidP="00D06305">
      <w:pPr>
        <w:pStyle w:val="BodyText"/>
        <w:spacing w:line="496" w:lineRule="auto"/>
        <w:ind w:left="1180" w:right="355" w:hanging="1080"/>
      </w:pPr>
      <w:r>
        <w:rPr>
          <w:b/>
        </w:rPr>
        <w:t xml:space="preserve">Section 3. </w:t>
      </w:r>
      <w:r>
        <w:t>The United States Agency for International Development (USAID) will oversee the implementation of this legislation.</w:t>
      </w:r>
    </w:p>
    <w:p w:rsidR="00D06305" w:rsidRDefault="00D06305" w:rsidP="00D06305">
      <w:pPr>
        <w:pStyle w:val="BodyText"/>
        <w:spacing w:line="273" w:lineRule="exact"/>
        <w:ind w:left="100"/>
      </w:pPr>
      <w:r>
        <w:rPr>
          <w:b/>
        </w:rPr>
        <w:t xml:space="preserve">Section 4. </w:t>
      </w:r>
      <w:r>
        <w:t>This legislation will be implemented on January 1, 2018</w:t>
      </w:r>
    </w:p>
    <w:p w:rsidR="00D06305" w:rsidRDefault="00D06305" w:rsidP="00D06305">
      <w:pPr>
        <w:pStyle w:val="BodyText"/>
        <w:spacing w:before="6"/>
        <w:rPr>
          <w:sz w:val="25"/>
        </w:rPr>
      </w:pPr>
    </w:p>
    <w:p w:rsidR="00D06305" w:rsidRDefault="00D06305" w:rsidP="00D06305">
      <w:pPr>
        <w:pStyle w:val="BodyText"/>
        <w:ind w:left="100"/>
      </w:pPr>
      <w:r>
        <w:rPr>
          <w:b/>
        </w:rPr>
        <w:t xml:space="preserve">Section 5. </w:t>
      </w:r>
      <w:r>
        <w:t>All laws in conflict with this legislation are hereby declared null and void.</w:t>
      </w:r>
    </w:p>
    <w:p w:rsidR="00D06305" w:rsidRDefault="00D06305" w:rsidP="00D06305">
      <w:pPr>
        <w:sectPr w:rsidR="00D06305">
          <w:pgSz w:w="12240" w:h="15840"/>
          <w:pgMar w:top="1380" w:right="1340" w:bottom="280" w:left="1340" w:header="720" w:footer="720" w:gutter="0"/>
          <w:cols w:space="720"/>
        </w:sectPr>
      </w:pPr>
    </w:p>
    <w:p w:rsidR="00D06305" w:rsidRDefault="00D06305" w:rsidP="00D06305">
      <w:pPr>
        <w:pStyle w:val="Heading1"/>
        <w:ind w:left="3310"/>
      </w:pPr>
      <w:r>
        <w:lastRenderedPageBreak/>
        <w:t>The PRO Sports Act of 2017</w:t>
      </w:r>
    </w:p>
    <w:p w:rsidR="00D06305" w:rsidRDefault="00D06305" w:rsidP="00D06305">
      <w:pPr>
        <w:pStyle w:val="BodyText"/>
        <w:spacing w:before="6"/>
        <w:rPr>
          <w:b/>
          <w:sz w:val="25"/>
        </w:rPr>
      </w:pPr>
    </w:p>
    <w:p w:rsidR="00D06305" w:rsidRDefault="00D06305" w:rsidP="00D06305">
      <w:pPr>
        <w:ind w:left="100"/>
        <w:rPr>
          <w:b/>
          <w:sz w:val="24"/>
        </w:rPr>
      </w:pPr>
      <w:r>
        <w:rPr>
          <w:b/>
          <w:sz w:val="24"/>
        </w:rPr>
        <w:t>BE IT ENACTED BY THE CONGRESS HERE ASSEMBLED THAT:</w:t>
      </w:r>
    </w:p>
    <w:p w:rsidR="00D06305" w:rsidRDefault="00D06305" w:rsidP="00D06305">
      <w:pPr>
        <w:pStyle w:val="BodyText"/>
        <w:spacing w:before="7"/>
        <w:rPr>
          <w:b/>
          <w:sz w:val="25"/>
        </w:rPr>
      </w:pPr>
    </w:p>
    <w:p w:rsidR="00D06305" w:rsidRDefault="00D06305" w:rsidP="00D06305">
      <w:pPr>
        <w:pStyle w:val="BodyText"/>
        <w:ind w:left="100"/>
      </w:pPr>
      <w:r>
        <w:rPr>
          <w:b/>
        </w:rPr>
        <w:t xml:space="preserve">Section 1. </w:t>
      </w:r>
      <w:r>
        <w:t>No organization or entity shall be treated as tax-exempt if:</w:t>
      </w:r>
    </w:p>
    <w:p w:rsidR="00D06305" w:rsidRDefault="00D06305" w:rsidP="00D06305">
      <w:pPr>
        <w:pStyle w:val="BodyText"/>
        <w:spacing w:before="6"/>
        <w:rPr>
          <w:sz w:val="25"/>
        </w:rPr>
      </w:pPr>
    </w:p>
    <w:p w:rsidR="00D06305" w:rsidRDefault="00D06305" w:rsidP="00D06305">
      <w:pPr>
        <w:pStyle w:val="ListParagraph"/>
        <w:numPr>
          <w:ilvl w:val="0"/>
          <w:numId w:val="8"/>
        </w:numPr>
        <w:tabs>
          <w:tab w:val="left" w:pos="1540"/>
        </w:tabs>
        <w:spacing w:before="0" w:line="496" w:lineRule="auto"/>
        <w:ind w:right="853"/>
        <w:rPr>
          <w:sz w:val="24"/>
        </w:rPr>
      </w:pPr>
      <w:r>
        <w:rPr>
          <w:sz w:val="24"/>
        </w:rPr>
        <w:t>It is a professional sports league, organization, or association, a substantial activity of which is to foster national or international professional sports competitions.</w:t>
      </w:r>
    </w:p>
    <w:p w:rsidR="00D06305" w:rsidRDefault="00D06305" w:rsidP="00D06305">
      <w:pPr>
        <w:pStyle w:val="ListParagraph"/>
        <w:numPr>
          <w:ilvl w:val="0"/>
          <w:numId w:val="8"/>
        </w:numPr>
        <w:tabs>
          <w:tab w:val="left" w:pos="1540"/>
        </w:tabs>
        <w:spacing w:before="0" w:line="272" w:lineRule="exact"/>
        <w:rPr>
          <w:sz w:val="24"/>
        </w:rPr>
      </w:pPr>
      <w:r>
        <w:rPr>
          <w:sz w:val="24"/>
        </w:rPr>
        <w:t>Has an annual gross receipts in excess of $10 million.</w:t>
      </w:r>
    </w:p>
    <w:p w:rsidR="00D06305" w:rsidRDefault="00D06305" w:rsidP="00D06305">
      <w:pPr>
        <w:pStyle w:val="BodyText"/>
        <w:spacing w:before="7"/>
        <w:rPr>
          <w:sz w:val="25"/>
        </w:rPr>
      </w:pPr>
    </w:p>
    <w:p w:rsidR="00D06305" w:rsidRDefault="00D06305" w:rsidP="00D06305">
      <w:pPr>
        <w:pStyle w:val="BodyText"/>
        <w:spacing w:line="496" w:lineRule="auto"/>
        <w:ind w:left="1240" w:right="655" w:hanging="1140"/>
      </w:pPr>
      <w:r>
        <w:rPr>
          <w:b/>
        </w:rPr>
        <w:t xml:space="preserve">Section 2. </w:t>
      </w:r>
      <w:r>
        <w:t>“Professional sports league” is defined as a professional body which governs the competition of its teams.</w:t>
      </w:r>
    </w:p>
    <w:p w:rsidR="00D06305" w:rsidRDefault="00D06305" w:rsidP="00D06305">
      <w:pPr>
        <w:pStyle w:val="BodyText"/>
        <w:spacing w:line="273" w:lineRule="exact"/>
        <w:ind w:left="100"/>
      </w:pPr>
      <w:r>
        <w:rPr>
          <w:b/>
        </w:rPr>
        <w:t xml:space="preserve">Section 3. </w:t>
      </w:r>
      <w:r>
        <w:t>The Internal Revenue Service shall oversee the implementation of this legislation.</w:t>
      </w:r>
    </w:p>
    <w:p w:rsidR="00D06305" w:rsidRDefault="00D06305" w:rsidP="00D06305">
      <w:pPr>
        <w:pStyle w:val="BodyText"/>
        <w:spacing w:before="6"/>
        <w:rPr>
          <w:sz w:val="25"/>
        </w:rPr>
      </w:pPr>
    </w:p>
    <w:p w:rsidR="00D06305" w:rsidRDefault="00D06305" w:rsidP="00D06305">
      <w:pPr>
        <w:pStyle w:val="BodyText"/>
        <w:ind w:left="100"/>
      </w:pPr>
      <w:r>
        <w:rPr>
          <w:b/>
        </w:rPr>
        <w:t xml:space="preserve">Section 4. </w:t>
      </w:r>
      <w:r>
        <w:t>This legislation will be implemented February 1 of 2018.</w:t>
      </w:r>
    </w:p>
    <w:p w:rsidR="00D06305" w:rsidRDefault="00D06305" w:rsidP="00D06305">
      <w:pPr>
        <w:pStyle w:val="BodyText"/>
        <w:spacing w:before="7"/>
        <w:rPr>
          <w:sz w:val="25"/>
        </w:rPr>
      </w:pPr>
    </w:p>
    <w:p w:rsidR="00D06305" w:rsidRDefault="00D06305" w:rsidP="00D06305">
      <w:pPr>
        <w:pStyle w:val="BodyText"/>
        <w:ind w:left="100"/>
      </w:pPr>
      <w:r>
        <w:rPr>
          <w:b/>
        </w:rPr>
        <w:t xml:space="preserve">Section 5. </w:t>
      </w:r>
      <w:r>
        <w:t>All laws in conflict with this legislation are hereby declared null and void.</w:t>
      </w:r>
    </w:p>
    <w:p w:rsidR="00D06305" w:rsidRDefault="00D06305" w:rsidP="00D06305">
      <w:pPr>
        <w:sectPr w:rsidR="00D06305">
          <w:pgSz w:w="12240" w:h="15840"/>
          <w:pgMar w:top="1380" w:right="1340" w:bottom="280" w:left="1340" w:header="720" w:footer="720" w:gutter="0"/>
          <w:cols w:space="720"/>
        </w:sectPr>
      </w:pPr>
    </w:p>
    <w:p w:rsidR="00D06305" w:rsidRDefault="00D06305" w:rsidP="00D06305">
      <w:pPr>
        <w:pStyle w:val="Heading1"/>
        <w:ind w:left="1780"/>
      </w:pPr>
      <w:r>
        <w:lastRenderedPageBreak/>
        <w:t>A Resolution to Limit Grain Production and Allocation</w:t>
      </w:r>
    </w:p>
    <w:p w:rsidR="00D06305" w:rsidRDefault="00D06305" w:rsidP="00D06305">
      <w:pPr>
        <w:pStyle w:val="BodyText"/>
        <w:spacing w:before="5"/>
        <w:rPr>
          <w:b/>
          <w:sz w:val="29"/>
        </w:rPr>
      </w:pPr>
    </w:p>
    <w:p w:rsidR="00D06305" w:rsidRDefault="00D06305" w:rsidP="00D06305">
      <w:pPr>
        <w:pStyle w:val="BodyText"/>
        <w:spacing w:line="535" w:lineRule="auto"/>
        <w:ind w:left="1120" w:right="1058" w:hanging="1020"/>
      </w:pPr>
      <w:r>
        <w:rPr>
          <w:b/>
        </w:rPr>
        <w:t xml:space="preserve">Whereas, </w:t>
      </w:r>
      <w:r>
        <w:t>Almost 40% of the calories produced by the world's crops are being used for animal feed; and</w:t>
      </w:r>
    </w:p>
    <w:p w:rsidR="00D06305" w:rsidRDefault="00D06305" w:rsidP="00D06305">
      <w:pPr>
        <w:pStyle w:val="BodyText"/>
        <w:spacing w:line="275" w:lineRule="exact"/>
        <w:ind w:left="100"/>
      </w:pPr>
      <w:r>
        <w:rPr>
          <w:b/>
        </w:rPr>
        <w:t xml:space="preserve">Whereas, </w:t>
      </w:r>
      <w:r>
        <w:t>Only 12% of those calories ultimately contribute to the human diet; and</w:t>
      </w:r>
    </w:p>
    <w:p w:rsidR="00D06305" w:rsidRDefault="00D06305" w:rsidP="00D06305">
      <w:pPr>
        <w:pStyle w:val="BodyText"/>
        <w:spacing w:before="6"/>
        <w:rPr>
          <w:sz w:val="29"/>
        </w:rPr>
      </w:pPr>
    </w:p>
    <w:p w:rsidR="00D06305" w:rsidRDefault="00D06305" w:rsidP="00D06305">
      <w:pPr>
        <w:pStyle w:val="BodyText"/>
        <w:spacing w:line="535" w:lineRule="auto"/>
        <w:ind w:left="1120" w:right="735" w:hanging="1020"/>
      </w:pPr>
      <w:r>
        <w:rPr>
          <w:b/>
        </w:rPr>
        <w:t xml:space="preserve">Whereas, </w:t>
      </w:r>
      <w:r>
        <w:t>More than 90 million acres of land in the United States are planted to corn, with the majority of the crop grown in the Heartland region; and</w:t>
      </w:r>
    </w:p>
    <w:p w:rsidR="00D06305" w:rsidRDefault="00D06305" w:rsidP="00D06305">
      <w:pPr>
        <w:pStyle w:val="BodyText"/>
        <w:spacing w:line="275" w:lineRule="exact"/>
        <w:ind w:left="100"/>
      </w:pPr>
      <w:r>
        <w:rPr>
          <w:b/>
        </w:rPr>
        <w:t xml:space="preserve">Whereas, </w:t>
      </w:r>
      <w:r>
        <w:t>Most of the crop is used as the main energy ingredient in livestock feed; and</w:t>
      </w:r>
    </w:p>
    <w:p w:rsidR="00D06305" w:rsidRDefault="00D06305" w:rsidP="00D06305">
      <w:pPr>
        <w:pStyle w:val="BodyText"/>
        <w:spacing w:before="5"/>
        <w:rPr>
          <w:sz w:val="29"/>
        </w:rPr>
      </w:pPr>
    </w:p>
    <w:p w:rsidR="00D06305" w:rsidRDefault="00D06305" w:rsidP="00D06305">
      <w:pPr>
        <w:pStyle w:val="BodyText"/>
        <w:spacing w:line="535" w:lineRule="auto"/>
        <w:ind w:left="1120" w:right="835" w:hanging="1020"/>
      </w:pPr>
      <w:r>
        <w:rPr>
          <w:b/>
        </w:rPr>
        <w:t xml:space="preserve">Whereas, </w:t>
      </w:r>
      <w:r>
        <w:t>Millions of people in the United States could be fed if land used to grow crops for livestock were given over to crops for human consumption, therefore, be it:</w:t>
      </w:r>
    </w:p>
    <w:p w:rsidR="00D06305" w:rsidRDefault="00D06305" w:rsidP="00D06305">
      <w:pPr>
        <w:pStyle w:val="BodyText"/>
        <w:spacing w:line="535" w:lineRule="auto"/>
        <w:ind w:left="1120" w:right="815" w:hanging="1020"/>
      </w:pPr>
      <w:r>
        <w:rPr>
          <w:b/>
        </w:rPr>
        <w:t xml:space="preserve">Resolved </w:t>
      </w:r>
      <w:r>
        <w:t>by the Congress here assembled that: No more than 15% of the corn production produced by American</w:t>
      </w:r>
      <w:bookmarkStart w:id="0" w:name="_GoBack"/>
      <w:bookmarkEnd w:id="0"/>
      <w:r>
        <w:t xml:space="preserve"> farms will be used for consumption by livestock.</w:t>
      </w:r>
    </w:p>
    <w:p w:rsidR="00D06305" w:rsidRDefault="00D06305" w:rsidP="00D06305">
      <w:pPr>
        <w:spacing w:line="535" w:lineRule="auto"/>
        <w:sectPr w:rsidR="00D06305">
          <w:pgSz w:w="12240" w:h="15840"/>
          <w:pgMar w:top="1380" w:right="1340" w:bottom="280" w:left="1340" w:header="720" w:footer="720" w:gutter="0"/>
          <w:cols w:space="720"/>
        </w:sectPr>
      </w:pPr>
    </w:p>
    <w:p w:rsidR="00F965E7" w:rsidRPr="00F965E7" w:rsidRDefault="00D06305" w:rsidP="00F965E7">
      <w:pPr>
        <w:jc w:val="center"/>
        <w:rPr>
          <w:b/>
          <w:u w:val="single"/>
        </w:rPr>
      </w:pPr>
      <w:r>
        <w:rPr>
          <w:b/>
          <w:sz w:val="36"/>
          <w:u w:val="single"/>
        </w:rPr>
        <w:lastRenderedPageBreak/>
        <w:t>A</w:t>
      </w:r>
      <w:r w:rsidR="00F965E7" w:rsidRPr="00F965E7">
        <w:rPr>
          <w:b/>
          <w:sz w:val="36"/>
          <w:u w:val="single"/>
        </w:rPr>
        <w:t xml:space="preserve"> Bill to Tax the NCAA</w:t>
      </w:r>
    </w:p>
    <w:p w:rsidR="00F965E7" w:rsidRDefault="00F965E7" w:rsidP="00F965E7">
      <w:r>
        <w:t xml:space="preserve">SECTION 1.​ The National Collegiate Athletic Association (NCAA) is hereby stripped of its Non-Profit       </w:t>
      </w:r>
    </w:p>
    <w:p w:rsidR="00F965E7" w:rsidRDefault="00F965E7" w:rsidP="00F965E7">
      <w:pPr>
        <w:ind w:firstLine="720"/>
      </w:pPr>
      <w:r>
        <w:t xml:space="preserve"> Status. </w:t>
      </w:r>
    </w:p>
    <w:p w:rsidR="00F965E7" w:rsidRDefault="00F965E7" w:rsidP="00F965E7">
      <w:r>
        <w:t xml:space="preserve">SECTION 2.​ “Non-Profit” is defined as a 501 C3; an entity that receives federal funding subsidies and is </w:t>
      </w:r>
    </w:p>
    <w:p w:rsidR="00F965E7" w:rsidRDefault="00F965E7" w:rsidP="00F965E7">
      <w:r>
        <w:tab/>
        <w:t xml:space="preserve">excluded from federal taxing. </w:t>
      </w:r>
    </w:p>
    <w:p w:rsidR="00F965E7" w:rsidRDefault="00F965E7" w:rsidP="00F965E7">
      <w:r>
        <w:t xml:space="preserve">SECTION 3​. The Internal Revenue Service will be in charge of implementation of this legislation. </w:t>
      </w:r>
    </w:p>
    <w:p w:rsidR="00F965E7" w:rsidRDefault="00F965E7" w:rsidP="00F965E7">
      <w:r>
        <w:t xml:space="preserve">SECTION 4. ​This bill shall be implemented April 16 2018. </w:t>
      </w:r>
    </w:p>
    <w:p w:rsidR="00F965E7" w:rsidRDefault="00F965E7" w:rsidP="00F965E7">
      <w:r>
        <w:t>SECTION 5.​ All laws in conflict with this legislation are hereby declared null and void</w:t>
      </w:r>
    </w:p>
    <w:p w:rsidR="00F965E7" w:rsidRDefault="00F965E7" w:rsidP="00F965E7"/>
    <w:p w:rsidR="00F965E7" w:rsidRDefault="00F965E7">
      <w:r>
        <w:br w:type="page"/>
      </w:r>
    </w:p>
    <w:p w:rsidR="00F965E7" w:rsidRPr="003A6F61" w:rsidRDefault="003A6F61" w:rsidP="003A6F61">
      <w:pPr>
        <w:jc w:val="center"/>
        <w:rPr>
          <w:b/>
          <w:sz w:val="28"/>
          <w:u w:val="single"/>
        </w:rPr>
      </w:pPr>
      <w:r w:rsidRPr="003A6F61">
        <w:rPr>
          <w:b/>
          <w:sz w:val="28"/>
          <w:u w:val="single"/>
        </w:rPr>
        <w:lastRenderedPageBreak/>
        <w:t>A Bill to House America</w:t>
      </w:r>
    </w:p>
    <w:p w:rsidR="003A6F61" w:rsidRDefault="003A6F61" w:rsidP="003A6F61">
      <w:pPr>
        <w:pStyle w:val="BodyText"/>
        <w:spacing w:before="90" w:line="379" w:lineRule="auto"/>
        <w:ind w:left="2200" w:right="1381" w:hanging="1260"/>
      </w:pPr>
      <w:r>
        <w:rPr>
          <w:b/>
        </w:rPr>
        <w:t xml:space="preserve">SECTION 1. </w:t>
      </w:r>
      <w:r>
        <w:t>Section 8 of the Housing Act of 1937 is amended to redefine “extremely low income” as “incomes not exceeding 45% of the local median or poverty line”</w:t>
      </w:r>
    </w:p>
    <w:p w:rsidR="003A6F61" w:rsidRDefault="003A6F61" w:rsidP="003A6F61">
      <w:pPr>
        <w:pStyle w:val="BodyText"/>
        <w:spacing w:line="379" w:lineRule="auto"/>
        <w:ind w:left="2260" w:right="915" w:hanging="1320"/>
      </w:pPr>
      <w:r>
        <w:rPr>
          <w:b/>
        </w:rPr>
        <w:t xml:space="preserve">SECTION 2. </w:t>
      </w:r>
      <w:r>
        <w:t>This legislation shall have no financial impact on the Veterans Affairs Supportive Housing (VASH).</w:t>
      </w:r>
    </w:p>
    <w:p w:rsidR="003A6F61" w:rsidRDefault="003A6F61" w:rsidP="003A6F61">
      <w:pPr>
        <w:pStyle w:val="BodyText"/>
        <w:spacing w:line="379" w:lineRule="auto"/>
        <w:ind w:left="2260" w:right="1981" w:hanging="1320"/>
      </w:pPr>
      <w:r>
        <w:rPr>
          <w:b/>
        </w:rPr>
        <w:t xml:space="preserve">SECTION 3. </w:t>
      </w:r>
      <w:r>
        <w:t>The Department of Housing and Urban Development shall oversee the implementation of this legislation.</w:t>
      </w:r>
    </w:p>
    <w:p w:rsidR="003A6F61" w:rsidRDefault="003A6F61" w:rsidP="003A6F61">
      <w:pPr>
        <w:pStyle w:val="BodyText"/>
        <w:spacing w:line="274" w:lineRule="exact"/>
        <w:ind w:left="940"/>
      </w:pPr>
      <w:r>
        <w:rPr>
          <w:b/>
        </w:rPr>
        <w:t>SECTION 4</w:t>
      </w:r>
      <w:r>
        <w:t>. This legislation shall be implemented upon passage.</w:t>
      </w:r>
    </w:p>
    <w:p w:rsidR="003A6F61" w:rsidRDefault="003A6F61" w:rsidP="003A6F61">
      <w:pPr>
        <w:pStyle w:val="BodyText"/>
        <w:spacing w:before="155"/>
        <w:ind w:left="940"/>
      </w:pPr>
      <w:r>
        <w:rPr>
          <w:b/>
        </w:rPr>
        <w:t xml:space="preserve">SECTION 5. </w:t>
      </w:r>
      <w:r>
        <w:t>All laws in conflict with this legislation are hereby declared null and void.</w:t>
      </w:r>
    </w:p>
    <w:p w:rsidR="003A6F61" w:rsidRDefault="003A6F61" w:rsidP="003A6F61">
      <w:pPr>
        <w:sectPr w:rsidR="003A6F61">
          <w:pgSz w:w="12240" w:h="15840"/>
          <w:pgMar w:top="1700" w:right="640" w:bottom="280" w:left="500" w:header="1451" w:footer="0" w:gutter="0"/>
          <w:cols w:space="720"/>
        </w:sectPr>
      </w:pPr>
    </w:p>
    <w:p w:rsidR="003A6F61" w:rsidRDefault="003A6F61" w:rsidP="003A6F61">
      <w:pPr>
        <w:jc w:val="center"/>
        <w:rPr>
          <w:b/>
          <w:sz w:val="28"/>
          <w:u w:val="single"/>
        </w:rPr>
      </w:pPr>
      <w:r>
        <w:rPr>
          <w:b/>
          <w:sz w:val="28"/>
          <w:u w:val="single"/>
        </w:rPr>
        <w:lastRenderedPageBreak/>
        <w:t>A Bill to Identify CTE before it is too Late</w:t>
      </w:r>
    </w:p>
    <w:p w:rsidR="003A6F61" w:rsidRDefault="003A6F61" w:rsidP="003A6F61">
      <w:pPr>
        <w:pStyle w:val="BodyText"/>
        <w:spacing w:before="90" w:line="379" w:lineRule="auto"/>
        <w:ind w:left="2620" w:right="1375" w:hanging="1680"/>
      </w:pPr>
      <w:r>
        <w:rPr>
          <w:b/>
        </w:rPr>
        <w:t xml:space="preserve">SECTION 1. A. </w:t>
      </w:r>
      <w:r>
        <w:t>$50 million shall be given to the research, improvement, and creation of a Chronic Traumatic Encephalopathy (CTE) test.</w:t>
      </w:r>
    </w:p>
    <w:p w:rsidR="003A6F61" w:rsidRDefault="003A6F61" w:rsidP="003A6F61">
      <w:pPr>
        <w:pStyle w:val="BodyText"/>
        <w:spacing w:line="274" w:lineRule="exact"/>
        <w:ind w:left="2320"/>
      </w:pPr>
      <w:r>
        <w:rPr>
          <w:b/>
        </w:rPr>
        <w:t xml:space="preserve">B. </w:t>
      </w:r>
      <w:r>
        <w:t>This money shall be taken from the United States Military Budget (FY 2019).</w:t>
      </w:r>
    </w:p>
    <w:p w:rsidR="003A6F61" w:rsidRDefault="003A6F61" w:rsidP="003A6F61">
      <w:pPr>
        <w:pStyle w:val="BodyText"/>
        <w:spacing w:before="159" w:line="379" w:lineRule="auto"/>
        <w:ind w:left="2380" w:right="881" w:hanging="1440"/>
      </w:pPr>
      <w:r>
        <w:rPr>
          <w:b/>
        </w:rPr>
        <w:t xml:space="preserve">SECTION 2. </w:t>
      </w:r>
      <w:r>
        <w:t>At the time of testing and development, professional athletes of the 4 major sports leagues shall pay no fee to complete the test.</w:t>
      </w:r>
    </w:p>
    <w:p w:rsidR="003A6F61" w:rsidRDefault="003A6F61" w:rsidP="003A6F61">
      <w:pPr>
        <w:pStyle w:val="BodyText"/>
        <w:spacing w:line="379" w:lineRule="auto"/>
        <w:ind w:left="2380" w:right="1129" w:hanging="1440"/>
      </w:pPr>
      <w:r>
        <w:rPr>
          <w:b/>
        </w:rPr>
        <w:t xml:space="preserve">SECTION 3. </w:t>
      </w:r>
      <w:r>
        <w:t>The Department of Health and Human Services and the Department of Defense shall oversee the implementation of this legislation.</w:t>
      </w:r>
    </w:p>
    <w:p w:rsidR="003A6F61" w:rsidRDefault="003A6F61" w:rsidP="003A6F61">
      <w:pPr>
        <w:pStyle w:val="BodyText"/>
        <w:spacing w:line="274" w:lineRule="exact"/>
        <w:ind w:left="940"/>
      </w:pPr>
      <w:r>
        <w:rPr>
          <w:b/>
        </w:rPr>
        <w:t xml:space="preserve">SECTION 4. </w:t>
      </w:r>
      <w:r>
        <w:t>This legislation shall be passed on July 1 2018.</w:t>
      </w:r>
    </w:p>
    <w:p w:rsidR="003A6F61" w:rsidRDefault="003A6F61" w:rsidP="003A6F61">
      <w:pPr>
        <w:pStyle w:val="BodyText"/>
        <w:spacing w:before="157"/>
        <w:ind w:left="940"/>
      </w:pPr>
      <w:r>
        <w:rPr>
          <w:b/>
        </w:rPr>
        <w:t xml:space="preserve">SECTION 5. </w:t>
      </w:r>
      <w:r>
        <w:t>All laws in conflict with this legislation are hereby declared null and void.</w:t>
      </w:r>
    </w:p>
    <w:p w:rsidR="003A6F61" w:rsidRDefault="003A6F61">
      <w:pPr>
        <w:rPr>
          <w:b/>
          <w:sz w:val="28"/>
          <w:u w:val="single"/>
        </w:rPr>
      </w:pPr>
      <w:r>
        <w:rPr>
          <w:b/>
          <w:sz w:val="28"/>
          <w:u w:val="single"/>
        </w:rPr>
        <w:br w:type="page"/>
      </w:r>
    </w:p>
    <w:p w:rsidR="003A6F61" w:rsidRDefault="003A6F61" w:rsidP="003A6F61">
      <w:pPr>
        <w:jc w:val="center"/>
        <w:rPr>
          <w:b/>
          <w:sz w:val="28"/>
          <w:u w:val="single"/>
        </w:rPr>
      </w:pPr>
      <w:r>
        <w:rPr>
          <w:b/>
          <w:sz w:val="28"/>
          <w:u w:val="single"/>
        </w:rPr>
        <w:lastRenderedPageBreak/>
        <w:t>A Bill to Reverse the FCC’s Net Neutrality Decision</w:t>
      </w:r>
    </w:p>
    <w:p w:rsidR="003A6F61" w:rsidRDefault="003A6F61" w:rsidP="003A6F61">
      <w:pPr>
        <w:pStyle w:val="BodyText"/>
        <w:spacing w:before="90" w:line="379" w:lineRule="auto"/>
        <w:ind w:left="2260" w:right="974" w:hanging="1320"/>
      </w:pPr>
      <w:r>
        <w:rPr>
          <w:b/>
        </w:rPr>
        <w:t xml:space="preserve">SECTION 1. </w:t>
      </w:r>
      <w:r>
        <w:t>This legislation will function as a Joint Resolution of Disapproval to overrule the recent FCC’s decision concerning net neutrality.</w:t>
      </w:r>
    </w:p>
    <w:p w:rsidR="003A6F61" w:rsidRDefault="003A6F61" w:rsidP="003A6F61">
      <w:pPr>
        <w:pStyle w:val="BodyText"/>
        <w:spacing w:line="379" w:lineRule="auto"/>
        <w:ind w:left="2380" w:right="1089" w:hanging="1440"/>
      </w:pPr>
      <w:r>
        <w:rPr>
          <w:b/>
        </w:rPr>
        <w:t xml:space="preserve">SECTION 2. </w:t>
      </w:r>
      <w:r>
        <w:t>The 2015 regulations that prohibited broadband providers from blocking websites or charging for higher quality service of certain content will remain in place.</w:t>
      </w:r>
    </w:p>
    <w:p w:rsidR="003A6F61" w:rsidRDefault="003A6F61" w:rsidP="003A6F61">
      <w:pPr>
        <w:pStyle w:val="BodyText"/>
        <w:spacing w:line="379" w:lineRule="auto"/>
        <w:ind w:left="2260" w:right="1560" w:hanging="1320"/>
      </w:pPr>
      <w:r>
        <w:rPr>
          <w:b/>
        </w:rPr>
        <w:t>SECTION 3.</w:t>
      </w:r>
      <w:r>
        <w:t>The Federal Communications Commission shall oversee the passage of this legislation.</w:t>
      </w:r>
    </w:p>
    <w:p w:rsidR="003A6F61" w:rsidRDefault="003A6F61" w:rsidP="003A6F61">
      <w:pPr>
        <w:pStyle w:val="BodyText"/>
        <w:spacing w:line="379" w:lineRule="auto"/>
        <w:ind w:left="2260" w:right="974" w:hanging="1320"/>
      </w:pPr>
      <w:r>
        <w:rPr>
          <w:b/>
        </w:rPr>
        <w:t xml:space="preserve">SECTION 4. </w:t>
      </w:r>
      <w:r>
        <w:t>This bill shall be implemented immediately upon passage [within the appropriate 60 day time frame]</w:t>
      </w:r>
    </w:p>
    <w:p w:rsidR="003A6F61" w:rsidRDefault="003A6F61" w:rsidP="003A6F61">
      <w:pPr>
        <w:pStyle w:val="BodyText"/>
        <w:spacing w:line="274" w:lineRule="exact"/>
        <w:ind w:left="940"/>
        <w:sectPr w:rsidR="003A6F61">
          <w:headerReference w:type="even" r:id="rId8"/>
          <w:headerReference w:type="default" r:id="rId9"/>
          <w:pgSz w:w="12240" w:h="15840"/>
          <w:pgMar w:top="1700" w:right="640" w:bottom="280" w:left="500" w:header="1451" w:footer="0" w:gutter="0"/>
          <w:cols w:space="720"/>
        </w:sectPr>
      </w:pPr>
      <w:r>
        <w:rPr>
          <w:b/>
        </w:rPr>
        <w:t xml:space="preserve">SECTION 5. </w:t>
      </w:r>
      <w:r>
        <w:t>All laws in conflict with this legislation ar</w:t>
      </w:r>
      <w:r>
        <w:t>e hereby declared null and void</w:t>
      </w:r>
    </w:p>
    <w:p w:rsidR="006B2947" w:rsidRDefault="003A6F61" w:rsidP="003A6F61">
      <w:pPr>
        <w:tabs>
          <w:tab w:val="left" w:pos="6675"/>
        </w:tabs>
        <w:jc w:val="center"/>
        <w:rPr>
          <w:b/>
          <w:sz w:val="28"/>
          <w:szCs w:val="28"/>
          <w:u w:val="single"/>
        </w:rPr>
      </w:pPr>
      <w:r>
        <w:rPr>
          <w:b/>
          <w:sz w:val="28"/>
          <w:szCs w:val="28"/>
          <w:u w:val="single"/>
        </w:rPr>
        <w:lastRenderedPageBreak/>
        <w:t>The Reach Act</w:t>
      </w:r>
    </w:p>
    <w:p w:rsidR="003A6F61" w:rsidRDefault="003A6F61" w:rsidP="003A6F61">
      <w:pPr>
        <w:pStyle w:val="BodyText"/>
        <w:spacing w:before="90" w:line="379" w:lineRule="auto"/>
        <w:ind w:left="2380" w:right="1582" w:hanging="1440"/>
      </w:pPr>
      <w:r>
        <w:rPr>
          <w:b/>
        </w:rPr>
        <w:t xml:space="preserve">SECTION 1. </w:t>
      </w:r>
      <w:r>
        <w:t>The complete text of the “Report and Educate About Campus Hazing” Act (REACH) is hereby enacted.</w:t>
      </w:r>
    </w:p>
    <w:p w:rsidR="003A6F61" w:rsidRDefault="003A6F61" w:rsidP="003A6F61">
      <w:pPr>
        <w:pStyle w:val="BodyText"/>
        <w:spacing w:line="379" w:lineRule="auto"/>
        <w:ind w:left="2380" w:right="1095" w:hanging="1440"/>
      </w:pPr>
      <w:r>
        <w:rPr>
          <w:b/>
        </w:rPr>
        <w:t xml:space="preserve">SECTION 2. </w:t>
      </w:r>
      <w:r>
        <w:t>“Hazing” is defined as any intentional, knowing, or reckless act committed by a student, or a former student, of an institution of higher education, whether individually or in concert with other persons, against another student, that—</w:t>
      </w:r>
    </w:p>
    <w:p w:rsidR="003A6F61" w:rsidRDefault="003A6F61" w:rsidP="003A6F61">
      <w:pPr>
        <w:pStyle w:val="ListParagraph"/>
        <w:numPr>
          <w:ilvl w:val="2"/>
          <w:numId w:val="1"/>
        </w:numPr>
        <w:tabs>
          <w:tab w:val="left" w:pos="3100"/>
        </w:tabs>
        <w:spacing w:before="0" w:line="379" w:lineRule="auto"/>
        <w:ind w:right="832"/>
        <w:jc w:val="both"/>
        <w:rPr>
          <w:sz w:val="24"/>
        </w:rPr>
      </w:pPr>
      <w:r>
        <w:rPr>
          <w:sz w:val="24"/>
        </w:rPr>
        <w:t>Was committed in connection with an initiation into, an affiliation with, or the maintenance of membership in, any organization that is affiliated with such institution of higher education; and</w:t>
      </w:r>
    </w:p>
    <w:p w:rsidR="003A6F61" w:rsidRDefault="003A6F61" w:rsidP="003A6F61">
      <w:pPr>
        <w:pStyle w:val="ListParagraph"/>
        <w:numPr>
          <w:ilvl w:val="2"/>
          <w:numId w:val="1"/>
        </w:numPr>
        <w:tabs>
          <w:tab w:val="left" w:pos="3100"/>
        </w:tabs>
        <w:spacing w:before="0" w:line="379" w:lineRule="auto"/>
        <w:ind w:right="1559"/>
        <w:rPr>
          <w:sz w:val="24"/>
        </w:rPr>
      </w:pPr>
      <w:r>
        <w:rPr>
          <w:sz w:val="24"/>
        </w:rPr>
        <w:t>Contributes to a substantial risk of physical injury, mental harm, or degradation or causes physical injury, mental harm or personal degradation.</w:t>
      </w:r>
    </w:p>
    <w:p w:rsidR="003A6F61" w:rsidRDefault="003A6F61" w:rsidP="003A6F61">
      <w:pPr>
        <w:pStyle w:val="BodyText"/>
        <w:spacing w:line="273" w:lineRule="exact"/>
        <w:ind w:left="940"/>
      </w:pPr>
      <w:r>
        <w:rPr>
          <w:b/>
        </w:rPr>
        <w:t xml:space="preserve">SECTION 3. </w:t>
      </w:r>
      <w:r>
        <w:t>The Department of Education shall oversee the passage of this legislation.</w:t>
      </w:r>
    </w:p>
    <w:p w:rsidR="003A6F61" w:rsidRDefault="003A6F61" w:rsidP="003A6F61">
      <w:pPr>
        <w:pStyle w:val="BodyText"/>
        <w:spacing w:before="151"/>
        <w:ind w:left="940"/>
      </w:pPr>
      <w:r>
        <w:rPr>
          <w:b/>
        </w:rPr>
        <w:t xml:space="preserve">SECTION 4. </w:t>
      </w:r>
      <w:r>
        <w:t>This legislation shall be implemented on July 1 2018</w:t>
      </w:r>
    </w:p>
    <w:p w:rsidR="003A6F61" w:rsidRDefault="003A6F61" w:rsidP="003A6F61">
      <w:pPr>
        <w:pStyle w:val="BodyText"/>
        <w:spacing w:before="159"/>
        <w:ind w:left="940"/>
      </w:pPr>
      <w:r>
        <w:rPr>
          <w:b/>
        </w:rPr>
        <w:t xml:space="preserve">SECTION 5. </w:t>
      </w:r>
      <w:r>
        <w:t>All laws in conflict with this legislation are hereby declared null and void.</w:t>
      </w:r>
    </w:p>
    <w:p w:rsidR="003A6F61" w:rsidRDefault="003A6F61">
      <w:pPr>
        <w:rPr>
          <w:rFonts w:ascii="Times New Roman" w:eastAsia="Times New Roman" w:hAnsi="Times New Roman" w:cs="Times New Roman"/>
          <w:sz w:val="24"/>
          <w:szCs w:val="24"/>
        </w:rPr>
      </w:pPr>
      <w:r>
        <w:br w:type="page"/>
      </w:r>
    </w:p>
    <w:p w:rsidR="003A6F61" w:rsidRDefault="003A6F61" w:rsidP="003A6F61">
      <w:pPr>
        <w:pStyle w:val="Heading1"/>
        <w:ind w:left="2392"/>
      </w:pPr>
      <w:r>
        <w:lastRenderedPageBreak/>
        <w:t>A Bill to Protect Consumers from Banks</w:t>
      </w:r>
    </w:p>
    <w:p w:rsidR="003A6F61" w:rsidRDefault="003A6F61" w:rsidP="003A6F61">
      <w:pPr>
        <w:pStyle w:val="BodyText"/>
        <w:spacing w:before="10"/>
        <w:rPr>
          <w:b/>
          <w:sz w:val="19"/>
        </w:rPr>
      </w:pPr>
    </w:p>
    <w:p w:rsidR="003A6F61" w:rsidRDefault="003A6F61" w:rsidP="003A6F61">
      <w:pPr>
        <w:pStyle w:val="ListParagraph"/>
        <w:numPr>
          <w:ilvl w:val="0"/>
          <w:numId w:val="2"/>
        </w:numPr>
        <w:tabs>
          <w:tab w:val="left" w:pos="644"/>
          <w:tab w:val="left" w:pos="645"/>
        </w:tabs>
        <w:spacing w:before="100"/>
        <w:ind w:hanging="451"/>
        <w:jc w:val="left"/>
        <w:rPr>
          <w:sz w:val="24"/>
        </w:rPr>
      </w:pPr>
      <w:r>
        <w:rPr>
          <w:sz w:val="24"/>
        </w:rPr>
        <w:t>BE IT ENACTED BY THE CONGRESS HERE ASSEMBLED</w:t>
      </w:r>
      <w:r>
        <w:rPr>
          <w:spacing w:val="-5"/>
          <w:sz w:val="24"/>
        </w:rPr>
        <w:t xml:space="preserve"> </w:t>
      </w:r>
      <w:r>
        <w:rPr>
          <w:sz w:val="24"/>
        </w:rPr>
        <w:t>THAT:</w:t>
      </w:r>
    </w:p>
    <w:p w:rsidR="003A6F61" w:rsidRDefault="003A6F61" w:rsidP="003A6F61">
      <w:pPr>
        <w:pStyle w:val="ListParagraph"/>
        <w:numPr>
          <w:ilvl w:val="0"/>
          <w:numId w:val="2"/>
        </w:numPr>
        <w:tabs>
          <w:tab w:val="left" w:pos="644"/>
          <w:tab w:val="left" w:pos="645"/>
          <w:tab w:val="left" w:pos="2084"/>
        </w:tabs>
        <w:spacing w:before="149"/>
        <w:ind w:hanging="451"/>
        <w:jc w:val="left"/>
        <w:rPr>
          <w:sz w:val="24"/>
        </w:rPr>
      </w:pPr>
      <w:r>
        <w:rPr>
          <w:b/>
          <w:sz w:val="24"/>
        </w:rPr>
        <w:t>SECTION</w:t>
      </w:r>
      <w:r>
        <w:rPr>
          <w:b/>
          <w:spacing w:val="-2"/>
          <w:sz w:val="24"/>
        </w:rPr>
        <w:t xml:space="preserve"> </w:t>
      </w:r>
      <w:r>
        <w:rPr>
          <w:b/>
          <w:sz w:val="24"/>
        </w:rPr>
        <w:t>1</w:t>
      </w:r>
      <w:r>
        <w:rPr>
          <w:sz w:val="24"/>
        </w:rPr>
        <w:t>.</w:t>
      </w:r>
      <w:r>
        <w:rPr>
          <w:sz w:val="24"/>
        </w:rPr>
        <w:tab/>
        <w:t>Banks and investment firms shall be prohibited from using</w:t>
      </w:r>
      <w:r>
        <w:rPr>
          <w:spacing w:val="-18"/>
          <w:sz w:val="24"/>
        </w:rPr>
        <w:t xml:space="preserve"> </w:t>
      </w:r>
      <w:r>
        <w:rPr>
          <w:sz w:val="24"/>
        </w:rPr>
        <w:t>consumer</w:t>
      </w:r>
    </w:p>
    <w:p w:rsidR="003A6F61" w:rsidRDefault="003A6F61" w:rsidP="003A6F61">
      <w:pPr>
        <w:pStyle w:val="ListParagraph"/>
        <w:numPr>
          <w:ilvl w:val="0"/>
          <w:numId w:val="2"/>
        </w:numPr>
        <w:tabs>
          <w:tab w:val="left" w:pos="2084"/>
          <w:tab w:val="left" w:pos="2085"/>
        </w:tabs>
        <w:spacing w:before="149"/>
        <w:ind w:left="2084" w:hanging="1891"/>
        <w:jc w:val="left"/>
        <w:rPr>
          <w:sz w:val="24"/>
        </w:rPr>
      </w:pPr>
      <w:r>
        <w:rPr>
          <w:sz w:val="24"/>
        </w:rPr>
        <w:t>agreements requiring arbitration for future disputes or limiting</w:t>
      </w:r>
      <w:r>
        <w:rPr>
          <w:spacing w:val="-14"/>
          <w:sz w:val="24"/>
        </w:rPr>
        <w:t xml:space="preserve"> </w:t>
      </w:r>
      <w:r>
        <w:rPr>
          <w:sz w:val="24"/>
        </w:rPr>
        <w:t>the</w:t>
      </w:r>
    </w:p>
    <w:p w:rsidR="003A6F61" w:rsidRDefault="003A6F61" w:rsidP="003A6F61">
      <w:pPr>
        <w:pStyle w:val="ListParagraph"/>
        <w:numPr>
          <w:ilvl w:val="0"/>
          <w:numId w:val="2"/>
        </w:numPr>
        <w:tabs>
          <w:tab w:val="left" w:pos="2084"/>
          <w:tab w:val="left" w:pos="2085"/>
        </w:tabs>
        <w:spacing w:before="144"/>
        <w:ind w:left="2084" w:hanging="1891"/>
        <w:jc w:val="left"/>
        <w:rPr>
          <w:sz w:val="24"/>
        </w:rPr>
      </w:pPr>
      <w:r>
        <w:rPr>
          <w:sz w:val="24"/>
        </w:rPr>
        <w:t>consumer from participating in a class action concerning a</w:t>
      </w:r>
      <w:r>
        <w:rPr>
          <w:spacing w:val="-10"/>
          <w:sz w:val="24"/>
        </w:rPr>
        <w:t xml:space="preserve"> </w:t>
      </w:r>
      <w:r>
        <w:rPr>
          <w:sz w:val="24"/>
        </w:rPr>
        <w:t>covered</w:t>
      </w:r>
    </w:p>
    <w:p w:rsidR="003A6F61" w:rsidRDefault="003A6F61" w:rsidP="003A6F61">
      <w:pPr>
        <w:pStyle w:val="ListParagraph"/>
        <w:numPr>
          <w:ilvl w:val="0"/>
          <w:numId w:val="2"/>
        </w:numPr>
        <w:tabs>
          <w:tab w:val="left" w:pos="2084"/>
          <w:tab w:val="left" w:pos="2085"/>
        </w:tabs>
        <w:spacing w:before="148"/>
        <w:ind w:left="2084" w:hanging="1891"/>
        <w:jc w:val="left"/>
        <w:rPr>
          <w:sz w:val="24"/>
        </w:rPr>
      </w:pPr>
      <w:r>
        <w:rPr>
          <w:sz w:val="24"/>
        </w:rPr>
        <w:t>consumer financial</w:t>
      </w:r>
      <w:r>
        <w:rPr>
          <w:spacing w:val="-2"/>
          <w:sz w:val="24"/>
        </w:rPr>
        <w:t xml:space="preserve"> </w:t>
      </w:r>
      <w:r>
        <w:rPr>
          <w:sz w:val="24"/>
        </w:rPr>
        <w:t>product.</w:t>
      </w:r>
    </w:p>
    <w:p w:rsidR="003A6F61" w:rsidRDefault="003A6F61" w:rsidP="003A6F61">
      <w:pPr>
        <w:pStyle w:val="ListParagraph"/>
        <w:numPr>
          <w:ilvl w:val="0"/>
          <w:numId w:val="2"/>
        </w:numPr>
        <w:tabs>
          <w:tab w:val="left" w:pos="644"/>
          <w:tab w:val="left" w:pos="645"/>
          <w:tab w:val="left" w:pos="2084"/>
        </w:tabs>
        <w:spacing w:before="149"/>
        <w:ind w:hanging="451"/>
        <w:jc w:val="left"/>
        <w:rPr>
          <w:sz w:val="24"/>
        </w:rPr>
      </w:pPr>
      <w:r>
        <w:rPr>
          <w:b/>
          <w:sz w:val="24"/>
        </w:rPr>
        <w:t>SECTION</w:t>
      </w:r>
      <w:r>
        <w:rPr>
          <w:b/>
          <w:spacing w:val="-2"/>
          <w:sz w:val="24"/>
        </w:rPr>
        <w:t xml:space="preserve"> </w:t>
      </w:r>
      <w:r>
        <w:rPr>
          <w:b/>
          <w:sz w:val="24"/>
        </w:rPr>
        <w:t>2</w:t>
      </w:r>
      <w:r>
        <w:rPr>
          <w:sz w:val="24"/>
        </w:rPr>
        <w:t>.</w:t>
      </w:r>
      <w:r>
        <w:rPr>
          <w:sz w:val="24"/>
        </w:rPr>
        <w:tab/>
        <w:t>“Consumer financial product” shall be defined as any product or</w:t>
      </w:r>
      <w:r>
        <w:rPr>
          <w:spacing w:val="-26"/>
          <w:sz w:val="24"/>
        </w:rPr>
        <w:t xml:space="preserve"> </w:t>
      </w:r>
      <w:r>
        <w:rPr>
          <w:sz w:val="24"/>
        </w:rPr>
        <w:t>service</w:t>
      </w:r>
    </w:p>
    <w:p w:rsidR="003A6F61" w:rsidRDefault="003A6F61" w:rsidP="003A6F61">
      <w:pPr>
        <w:pStyle w:val="ListParagraph"/>
        <w:numPr>
          <w:ilvl w:val="0"/>
          <w:numId w:val="2"/>
        </w:numPr>
        <w:tabs>
          <w:tab w:val="left" w:pos="2084"/>
          <w:tab w:val="left" w:pos="2085"/>
        </w:tabs>
        <w:spacing w:before="144"/>
        <w:ind w:left="2084" w:hanging="1891"/>
        <w:jc w:val="left"/>
        <w:rPr>
          <w:sz w:val="24"/>
        </w:rPr>
      </w:pPr>
      <w:r>
        <w:rPr>
          <w:sz w:val="24"/>
        </w:rPr>
        <w:t>offered by a bank or investment firm for the benefit of one or</w:t>
      </w:r>
      <w:r>
        <w:rPr>
          <w:spacing w:val="-24"/>
          <w:sz w:val="24"/>
        </w:rPr>
        <w:t xml:space="preserve"> </w:t>
      </w:r>
      <w:r>
        <w:rPr>
          <w:sz w:val="24"/>
        </w:rPr>
        <w:t>multiple</w:t>
      </w:r>
    </w:p>
    <w:p w:rsidR="003A6F61" w:rsidRDefault="003A6F61" w:rsidP="003A6F61">
      <w:pPr>
        <w:pStyle w:val="ListParagraph"/>
        <w:numPr>
          <w:ilvl w:val="0"/>
          <w:numId w:val="2"/>
        </w:numPr>
        <w:tabs>
          <w:tab w:val="left" w:pos="2084"/>
          <w:tab w:val="left" w:pos="2085"/>
        </w:tabs>
        <w:spacing w:before="148"/>
        <w:ind w:left="2084" w:hanging="1891"/>
        <w:jc w:val="left"/>
        <w:rPr>
          <w:sz w:val="24"/>
        </w:rPr>
      </w:pPr>
      <w:r>
        <w:rPr>
          <w:sz w:val="24"/>
        </w:rPr>
        <w:t>customers.</w:t>
      </w:r>
    </w:p>
    <w:p w:rsidR="003A6F61" w:rsidRDefault="003A6F61" w:rsidP="003A6F61">
      <w:pPr>
        <w:pStyle w:val="ListParagraph"/>
        <w:numPr>
          <w:ilvl w:val="0"/>
          <w:numId w:val="2"/>
        </w:numPr>
        <w:tabs>
          <w:tab w:val="left" w:pos="644"/>
          <w:tab w:val="left" w:pos="645"/>
          <w:tab w:val="left" w:pos="2084"/>
        </w:tabs>
        <w:spacing w:before="149"/>
        <w:ind w:hanging="451"/>
        <w:jc w:val="left"/>
        <w:rPr>
          <w:sz w:val="24"/>
        </w:rPr>
      </w:pPr>
      <w:r>
        <w:rPr>
          <w:b/>
          <w:sz w:val="24"/>
        </w:rPr>
        <w:t>SECTION</w:t>
      </w:r>
      <w:r>
        <w:rPr>
          <w:b/>
          <w:spacing w:val="-2"/>
          <w:sz w:val="24"/>
        </w:rPr>
        <w:t xml:space="preserve"> </w:t>
      </w:r>
      <w:r>
        <w:rPr>
          <w:b/>
          <w:sz w:val="24"/>
        </w:rPr>
        <w:t>3.</w:t>
      </w:r>
      <w:r>
        <w:rPr>
          <w:b/>
          <w:sz w:val="24"/>
        </w:rPr>
        <w:tab/>
      </w:r>
      <w:r>
        <w:rPr>
          <w:sz w:val="24"/>
        </w:rPr>
        <w:t>The Bureau of Consumer Financial Protection shall be responsible for</w:t>
      </w:r>
      <w:r>
        <w:rPr>
          <w:spacing w:val="-17"/>
          <w:sz w:val="24"/>
        </w:rPr>
        <w:t xml:space="preserve"> </w:t>
      </w:r>
      <w:r>
        <w:rPr>
          <w:sz w:val="24"/>
        </w:rPr>
        <w:t>the</w:t>
      </w:r>
    </w:p>
    <w:p w:rsidR="003A6F61" w:rsidRDefault="003A6F61" w:rsidP="003A6F61">
      <w:pPr>
        <w:pStyle w:val="ListParagraph"/>
        <w:numPr>
          <w:ilvl w:val="0"/>
          <w:numId w:val="2"/>
        </w:numPr>
        <w:tabs>
          <w:tab w:val="left" w:pos="2084"/>
          <w:tab w:val="left" w:pos="2085"/>
        </w:tabs>
        <w:spacing w:before="144"/>
        <w:ind w:left="2084" w:hanging="1982"/>
        <w:jc w:val="left"/>
        <w:rPr>
          <w:sz w:val="24"/>
        </w:rPr>
      </w:pPr>
      <w:r>
        <w:rPr>
          <w:sz w:val="24"/>
        </w:rPr>
        <w:t>implementation of this</w:t>
      </w:r>
      <w:r>
        <w:rPr>
          <w:spacing w:val="-3"/>
          <w:sz w:val="24"/>
        </w:rPr>
        <w:t xml:space="preserve"> </w:t>
      </w:r>
      <w:r>
        <w:rPr>
          <w:sz w:val="24"/>
        </w:rPr>
        <w:t>legislation.</w:t>
      </w:r>
    </w:p>
    <w:p w:rsidR="003A6F61" w:rsidRDefault="003A6F61" w:rsidP="003A6F61">
      <w:pPr>
        <w:pStyle w:val="ListParagraph"/>
        <w:numPr>
          <w:ilvl w:val="0"/>
          <w:numId w:val="2"/>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4.</w:t>
      </w:r>
      <w:r>
        <w:rPr>
          <w:b/>
          <w:sz w:val="24"/>
        </w:rPr>
        <w:tab/>
      </w:r>
      <w:r>
        <w:rPr>
          <w:sz w:val="24"/>
        </w:rPr>
        <w:t>This legislation shall take effect immediately upon its passage.</w:t>
      </w:r>
      <w:r>
        <w:rPr>
          <w:spacing w:val="-17"/>
          <w:sz w:val="24"/>
        </w:rPr>
        <w:t xml:space="preserve"> </w:t>
      </w:r>
      <w:r>
        <w:rPr>
          <w:sz w:val="24"/>
        </w:rPr>
        <w:t>Any</w:t>
      </w:r>
    </w:p>
    <w:p w:rsidR="003A6F61" w:rsidRDefault="003A6F61" w:rsidP="003A6F61">
      <w:pPr>
        <w:pStyle w:val="ListParagraph"/>
        <w:numPr>
          <w:ilvl w:val="0"/>
          <w:numId w:val="2"/>
        </w:numPr>
        <w:tabs>
          <w:tab w:val="left" w:pos="2084"/>
          <w:tab w:val="left" w:pos="2085"/>
        </w:tabs>
        <w:spacing w:before="149"/>
        <w:ind w:left="2084" w:hanging="1982"/>
        <w:jc w:val="left"/>
        <w:rPr>
          <w:sz w:val="24"/>
        </w:rPr>
      </w:pPr>
      <w:r>
        <w:rPr>
          <w:sz w:val="24"/>
        </w:rPr>
        <w:t>agreements containing a clause restricted by this legislation shall</w:t>
      </w:r>
      <w:r>
        <w:rPr>
          <w:spacing w:val="-11"/>
          <w:sz w:val="24"/>
        </w:rPr>
        <w:t xml:space="preserve"> </w:t>
      </w:r>
      <w:r>
        <w:rPr>
          <w:sz w:val="24"/>
        </w:rPr>
        <w:t>remain</w:t>
      </w:r>
    </w:p>
    <w:p w:rsidR="003A6F61" w:rsidRDefault="003A6F61" w:rsidP="003A6F61">
      <w:pPr>
        <w:pStyle w:val="ListParagraph"/>
        <w:numPr>
          <w:ilvl w:val="0"/>
          <w:numId w:val="2"/>
        </w:numPr>
        <w:tabs>
          <w:tab w:val="left" w:pos="2084"/>
          <w:tab w:val="left" w:pos="2085"/>
        </w:tabs>
        <w:spacing w:before="144"/>
        <w:ind w:left="2084" w:hanging="1982"/>
        <w:jc w:val="left"/>
        <w:rPr>
          <w:sz w:val="24"/>
        </w:rPr>
      </w:pPr>
      <w:r>
        <w:rPr>
          <w:sz w:val="24"/>
        </w:rPr>
        <w:t>in effect, however, the specific clause shall be nullified. Banks</w:t>
      </w:r>
      <w:r>
        <w:rPr>
          <w:spacing w:val="-15"/>
          <w:sz w:val="24"/>
        </w:rPr>
        <w:t xml:space="preserve"> </w:t>
      </w:r>
      <w:r>
        <w:rPr>
          <w:sz w:val="24"/>
        </w:rPr>
        <w:t>and</w:t>
      </w:r>
    </w:p>
    <w:p w:rsidR="003A6F61" w:rsidRDefault="003A6F61" w:rsidP="003A6F61">
      <w:pPr>
        <w:pStyle w:val="ListParagraph"/>
        <w:numPr>
          <w:ilvl w:val="0"/>
          <w:numId w:val="2"/>
        </w:numPr>
        <w:tabs>
          <w:tab w:val="left" w:pos="2084"/>
          <w:tab w:val="left" w:pos="2085"/>
        </w:tabs>
        <w:spacing w:before="148"/>
        <w:ind w:left="2084" w:hanging="1982"/>
        <w:jc w:val="left"/>
        <w:rPr>
          <w:sz w:val="24"/>
        </w:rPr>
      </w:pPr>
      <w:r>
        <w:rPr>
          <w:sz w:val="24"/>
        </w:rPr>
        <w:t>investment firms must notify all customers of this change to</w:t>
      </w:r>
      <w:r>
        <w:rPr>
          <w:spacing w:val="-10"/>
          <w:sz w:val="24"/>
        </w:rPr>
        <w:t xml:space="preserve"> </w:t>
      </w:r>
      <w:r>
        <w:rPr>
          <w:sz w:val="24"/>
        </w:rPr>
        <w:t>their</w:t>
      </w:r>
    </w:p>
    <w:p w:rsidR="003A6F61" w:rsidRDefault="003A6F61" w:rsidP="003A6F61">
      <w:pPr>
        <w:pStyle w:val="ListParagraph"/>
        <w:numPr>
          <w:ilvl w:val="0"/>
          <w:numId w:val="2"/>
        </w:numPr>
        <w:tabs>
          <w:tab w:val="left" w:pos="2084"/>
          <w:tab w:val="left" w:pos="2085"/>
        </w:tabs>
        <w:spacing w:before="149"/>
        <w:ind w:left="2084" w:hanging="1982"/>
        <w:jc w:val="left"/>
        <w:rPr>
          <w:sz w:val="24"/>
        </w:rPr>
      </w:pPr>
      <w:r>
        <w:rPr>
          <w:sz w:val="24"/>
        </w:rPr>
        <w:t>agreement within thirty (30) days of the passage of this</w:t>
      </w:r>
      <w:r>
        <w:rPr>
          <w:spacing w:val="-12"/>
          <w:sz w:val="24"/>
        </w:rPr>
        <w:t xml:space="preserve"> </w:t>
      </w:r>
      <w:r>
        <w:rPr>
          <w:sz w:val="24"/>
        </w:rPr>
        <w:t>legislation.</w:t>
      </w:r>
    </w:p>
    <w:p w:rsidR="003A6F61" w:rsidRDefault="003A6F61" w:rsidP="003A6F61">
      <w:pPr>
        <w:pStyle w:val="ListParagraph"/>
        <w:numPr>
          <w:ilvl w:val="0"/>
          <w:numId w:val="2"/>
        </w:numPr>
        <w:tabs>
          <w:tab w:val="left" w:pos="644"/>
          <w:tab w:val="left" w:pos="645"/>
          <w:tab w:val="left" w:pos="2084"/>
        </w:tabs>
        <w:spacing w:before="144"/>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20"/>
          <w:sz w:val="24"/>
        </w:rPr>
        <w:t xml:space="preserve"> </w:t>
      </w:r>
      <w:r>
        <w:rPr>
          <w:sz w:val="24"/>
        </w:rPr>
        <w:t>void.</w:t>
      </w:r>
    </w:p>
    <w:p w:rsidR="003A6F61" w:rsidRDefault="003A6F61" w:rsidP="003A6F61">
      <w:pPr>
        <w:rPr>
          <w:sz w:val="24"/>
        </w:rPr>
      </w:pPr>
    </w:p>
    <w:p w:rsidR="002D680C" w:rsidRDefault="002D680C" w:rsidP="003A6F61">
      <w:pPr>
        <w:rPr>
          <w:sz w:val="24"/>
        </w:rPr>
      </w:pPr>
    </w:p>
    <w:p w:rsidR="002D680C" w:rsidRDefault="002D680C">
      <w:pPr>
        <w:rPr>
          <w:sz w:val="24"/>
        </w:rPr>
      </w:pPr>
      <w:r>
        <w:rPr>
          <w:sz w:val="24"/>
        </w:rPr>
        <w:br w:type="page"/>
      </w:r>
      <w:r>
        <w:rPr>
          <w:sz w:val="24"/>
        </w:rPr>
        <w:lastRenderedPageBreak/>
        <w:br w:type="page"/>
      </w:r>
    </w:p>
    <w:p w:rsidR="002D680C" w:rsidRPr="009927A1" w:rsidRDefault="002D680C" w:rsidP="002D680C">
      <w:pPr>
        <w:spacing w:after="0" w:line="240" w:lineRule="auto"/>
        <w:jc w:val="center"/>
        <w:rPr>
          <w:rFonts w:cstheme="minorHAnsi"/>
          <w:b/>
          <w:sz w:val="36"/>
        </w:rPr>
      </w:pPr>
      <w:r w:rsidRPr="009927A1">
        <w:rPr>
          <w:rFonts w:cstheme="minorHAnsi"/>
          <w:b/>
          <w:sz w:val="36"/>
        </w:rPr>
        <w:lastRenderedPageBreak/>
        <w:t xml:space="preserve">A Bill to Abolish the Federal Minimum Wage to </w:t>
      </w:r>
      <w:r w:rsidRPr="009927A1">
        <w:rPr>
          <w:rFonts w:cstheme="minorHAnsi"/>
          <w:b/>
          <w:sz w:val="36"/>
        </w:rPr>
        <w:br/>
        <w:t>Allow for more Job Opportunity</w:t>
      </w:r>
    </w:p>
    <w:p w:rsidR="002D680C" w:rsidRPr="009927A1" w:rsidRDefault="002D680C" w:rsidP="002D680C">
      <w:pPr>
        <w:spacing w:after="0" w:line="240" w:lineRule="auto"/>
        <w:ind w:left="1440" w:hanging="1440"/>
        <w:rPr>
          <w:rFonts w:cstheme="minorHAnsi"/>
          <w:caps/>
          <w:sz w:val="24"/>
        </w:rPr>
      </w:pPr>
    </w:p>
    <w:p w:rsidR="002D680C" w:rsidRPr="009927A1" w:rsidRDefault="002D680C" w:rsidP="002D680C">
      <w:pPr>
        <w:spacing w:after="0" w:line="240" w:lineRule="auto"/>
        <w:ind w:left="1440" w:hanging="1440"/>
        <w:rPr>
          <w:rFonts w:cstheme="minorHAnsi"/>
          <w:caps/>
          <w:sz w:val="28"/>
          <w:szCs w:val="28"/>
        </w:rPr>
      </w:pPr>
      <w:r w:rsidRPr="009927A1">
        <w:rPr>
          <w:rFonts w:cstheme="minorHAnsi"/>
          <w:caps/>
          <w:sz w:val="28"/>
          <w:szCs w:val="28"/>
        </w:rPr>
        <w:t>BE IT ENACTED BY THE CONGRESS HERE ASSEMBLED THAT:</w:t>
      </w:r>
    </w:p>
    <w:p w:rsidR="002D680C" w:rsidRDefault="002D680C" w:rsidP="002D680C">
      <w:pPr>
        <w:spacing w:after="0" w:line="240" w:lineRule="auto"/>
        <w:ind w:left="1440" w:hanging="1440"/>
        <w:rPr>
          <w:rFonts w:cstheme="minorHAnsi"/>
          <w:sz w:val="24"/>
          <w:szCs w:val="24"/>
        </w:rPr>
      </w:pPr>
      <w:r w:rsidRPr="009927A1">
        <w:rPr>
          <w:rFonts w:cstheme="minorHAnsi"/>
          <w:b/>
          <w:caps/>
          <w:sz w:val="24"/>
          <w:szCs w:val="24"/>
        </w:rPr>
        <w:t>Section 1</w:t>
      </w:r>
      <w:r w:rsidRPr="009927A1">
        <w:rPr>
          <w:rFonts w:cstheme="minorHAnsi"/>
          <w:sz w:val="24"/>
          <w:szCs w:val="24"/>
        </w:rPr>
        <w:t>.</w:t>
      </w:r>
      <w:r w:rsidRPr="009927A1">
        <w:rPr>
          <w:rFonts w:cstheme="minorHAnsi"/>
          <w:sz w:val="24"/>
          <w:szCs w:val="24"/>
        </w:rPr>
        <w:tab/>
        <w:t>The minimum wage as mandated by the federal government will hereby be abolished.</w:t>
      </w:r>
    </w:p>
    <w:p w:rsidR="002D680C" w:rsidRPr="009927A1" w:rsidRDefault="002D680C" w:rsidP="002D680C">
      <w:pPr>
        <w:spacing w:after="0" w:line="240" w:lineRule="auto"/>
        <w:ind w:left="1440" w:hanging="1440"/>
        <w:rPr>
          <w:rFonts w:cstheme="minorHAnsi"/>
          <w:sz w:val="24"/>
          <w:szCs w:val="24"/>
        </w:rPr>
      </w:pPr>
    </w:p>
    <w:p w:rsidR="002D680C" w:rsidRDefault="002D680C" w:rsidP="002D680C">
      <w:pPr>
        <w:spacing w:after="0" w:line="240" w:lineRule="auto"/>
        <w:ind w:left="1440" w:hanging="1440"/>
        <w:rPr>
          <w:rFonts w:cstheme="minorHAnsi"/>
          <w:sz w:val="24"/>
          <w:szCs w:val="24"/>
        </w:rPr>
      </w:pPr>
      <w:r w:rsidRPr="009927A1">
        <w:rPr>
          <w:rFonts w:cstheme="minorHAnsi"/>
          <w:b/>
          <w:caps/>
          <w:sz w:val="24"/>
          <w:szCs w:val="24"/>
        </w:rPr>
        <w:t>Section 2</w:t>
      </w:r>
      <w:r w:rsidRPr="009927A1">
        <w:rPr>
          <w:rFonts w:cstheme="minorHAnsi"/>
          <w:sz w:val="24"/>
          <w:szCs w:val="24"/>
        </w:rPr>
        <w:t>.</w:t>
      </w:r>
      <w:r w:rsidRPr="009927A1">
        <w:rPr>
          <w:rFonts w:cstheme="minorHAnsi"/>
          <w:sz w:val="24"/>
          <w:szCs w:val="24"/>
        </w:rPr>
        <w:tab/>
        <w:t>The minimum wage shall be defined as the lowest wage an employer can legally pay an employee at an hourly rate.</w:t>
      </w:r>
    </w:p>
    <w:p w:rsidR="002D680C" w:rsidRPr="009927A1" w:rsidRDefault="002D680C" w:rsidP="002D680C">
      <w:pPr>
        <w:spacing w:after="0" w:line="240" w:lineRule="auto"/>
        <w:ind w:left="1440" w:hanging="1440"/>
        <w:rPr>
          <w:rFonts w:cstheme="minorHAnsi"/>
          <w:sz w:val="24"/>
          <w:szCs w:val="24"/>
        </w:rPr>
      </w:pPr>
    </w:p>
    <w:p w:rsidR="002D680C" w:rsidRDefault="002D680C" w:rsidP="002D680C">
      <w:pPr>
        <w:spacing w:after="0" w:line="240" w:lineRule="auto"/>
        <w:ind w:left="1440" w:hanging="1440"/>
        <w:rPr>
          <w:rFonts w:cstheme="minorHAnsi"/>
          <w:sz w:val="24"/>
          <w:szCs w:val="24"/>
        </w:rPr>
      </w:pPr>
      <w:r w:rsidRPr="009927A1">
        <w:rPr>
          <w:rFonts w:cstheme="minorHAnsi"/>
          <w:b/>
          <w:caps/>
          <w:sz w:val="24"/>
          <w:szCs w:val="24"/>
        </w:rPr>
        <w:t>Section 3</w:t>
      </w:r>
      <w:r w:rsidRPr="009927A1">
        <w:rPr>
          <w:rFonts w:cstheme="minorHAnsi"/>
          <w:b/>
          <w:sz w:val="24"/>
          <w:szCs w:val="24"/>
        </w:rPr>
        <w:t>.</w:t>
      </w:r>
      <w:r w:rsidRPr="009927A1">
        <w:rPr>
          <w:rFonts w:cstheme="minorHAnsi"/>
          <w:sz w:val="24"/>
          <w:szCs w:val="24"/>
        </w:rPr>
        <w:tab/>
        <w:t>T</w:t>
      </w:r>
      <w:r w:rsidRPr="009927A1">
        <w:rPr>
          <w:rFonts w:cstheme="minorHAnsi"/>
          <w:sz w:val="24"/>
          <w:szCs w:val="24"/>
          <w:shd w:val="clear" w:color="auto" w:fill="FFFFFF"/>
        </w:rPr>
        <w:t>he Department of Labor</w:t>
      </w:r>
      <w:r w:rsidRPr="009927A1">
        <w:rPr>
          <w:rFonts w:cstheme="minorHAnsi"/>
          <w:sz w:val="24"/>
          <w:szCs w:val="24"/>
        </w:rPr>
        <w:t xml:space="preserve"> will be responsible for the execution of this bill.</w:t>
      </w:r>
    </w:p>
    <w:p w:rsidR="002D680C" w:rsidRPr="009927A1" w:rsidRDefault="002D680C" w:rsidP="002D680C">
      <w:pPr>
        <w:spacing w:after="0" w:line="240" w:lineRule="auto"/>
        <w:ind w:left="1440" w:hanging="1440"/>
        <w:rPr>
          <w:rFonts w:cstheme="minorHAnsi"/>
          <w:sz w:val="24"/>
          <w:szCs w:val="24"/>
        </w:rPr>
      </w:pPr>
    </w:p>
    <w:p w:rsidR="002D680C" w:rsidRDefault="002D680C" w:rsidP="002D680C">
      <w:pPr>
        <w:spacing w:after="0" w:line="240" w:lineRule="auto"/>
        <w:ind w:left="1440" w:hanging="1440"/>
        <w:rPr>
          <w:rFonts w:cstheme="minorHAnsi"/>
          <w:sz w:val="24"/>
          <w:szCs w:val="24"/>
        </w:rPr>
      </w:pPr>
      <w:r w:rsidRPr="009927A1">
        <w:rPr>
          <w:rFonts w:cstheme="minorHAnsi"/>
          <w:b/>
          <w:sz w:val="24"/>
          <w:szCs w:val="24"/>
        </w:rPr>
        <w:t>SECTION 4.</w:t>
      </w:r>
      <w:r w:rsidRPr="009927A1">
        <w:rPr>
          <w:rFonts w:cstheme="minorHAnsi"/>
          <w:b/>
          <w:sz w:val="24"/>
          <w:szCs w:val="24"/>
        </w:rPr>
        <w:tab/>
      </w:r>
      <w:r w:rsidRPr="009927A1">
        <w:rPr>
          <w:rFonts w:cstheme="minorHAnsi"/>
          <w:sz w:val="24"/>
          <w:szCs w:val="24"/>
        </w:rPr>
        <w:t xml:space="preserve">This bill will go into effect at the beginning of the next fiscal year.  </w:t>
      </w:r>
    </w:p>
    <w:p w:rsidR="002D680C" w:rsidRPr="009927A1" w:rsidRDefault="002D680C" w:rsidP="002D680C">
      <w:pPr>
        <w:spacing w:after="0" w:line="240" w:lineRule="auto"/>
        <w:ind w:left="1440" w:hanging="1440"/>
        <w:rPr>
          <w:rFonts w:cstheme="minorHAnsi"/>
          <w:sz w:val="24"/>
          <w:szCs w:val="24"/>
        </w:rPr>
      </w:pPr>
    </w:p>
    <w:p w:rsidR="002D680C" w:rsidRDefault="002D680C" w:rsidP="002D680C">
      <w:pPr>
        <w:pStyle w:val="BHNormal"/>
        <w:rPr>
          <w:rFonts w:asciiTheme="minorHAnsi" w:hAnsiTheme="minorHAnsi" w:cstheme="minorHAnsi"/>
          <w:szCs w:val="24"/>
        </w:rPr>
      </w:pPr>
      <w:r w:rsidRPr="009927A1">
        <w:rPr>
          <w:rFonts w:asciiTheme="minorHAnsi" w:hAnsiTheme="minorHAnsi" w:cstheme="minorHAnsi"/>
          <w:b/>
          <w:caps/>
          <w:szCs w:val="24"/>
        </w:rPr>
        <w:t>Section 5.</w:t>
      </w:r>
      <w:r w:rsidRPr="009927A1">
        <w:rPr>
          <w:rFonts w:asciiTheme="minorHAnsi" w:hAnsiTheme="minorHAnsi" w:cstheme="minorHAnsi"/>
          <w:szCs w:val="24"/>
        </w:rPr>
        <w:t xml:space="preserve"> </w:t>
      </w:r>
      <w:r w:rsidRPr="009927A1">
        <w:rPr>
          <w:rFonts w:asciiTheme="minorHAnsi" w:hAnsiTheme="minorHAnsi" w:cstheme="minorHAnsi"/>
          <w:szCs w:val="24"/>
        </w:rPr>
        <w:tab/>
        <w:t>All laws in conflict with this legislation are hereby declared null and void.</w:t>
      </w:r>
    </w:p>
    <w:p w:rsidR="002D680C" w:rsidRDefault="002D680C" w:rsidP="002D680C">
      <w:pPr>
        <w:pStyle w:val="BHNormal"/>
        <w:rPr>
          <w:rFonts w:asciiTheme="minorHAnsi" w:hAnsiTheme="minorHAnsi" w:cstheme="minorHAnsi"/>
          <w:szCs w:val="24"/>
        </w:rPr>
      </w:pPr>
    </w:p>
    <w:p w:rsidR="002D680C" w:rsidRDefault="002D680C" w:rsidP="002D680C">
      <w:pPr>
        <w:pStyle w:val="BHNormal"/>
        <w:jc w:val="right"/>
        <w:rPr>
          <w:rFonts w:asciiTheme="minorHAnsi" w:hAnsiTheme="minorHAnsi" w:cstheme="minorHAnsi"/>
          <w:szCs w:val="24"/>
        </w:rPr>
      </w:pPr>
      <w:r>
        <w:rPr>
          <w:rFonts w:asciiTheme="minorHAnsi" w:hAnsiTheme="minorHAnsi" w:cstheme="minorHAnsi"/>
          <w:szCs w:val="24"/>
        </w:rPr>
        <w:t>Respectfully Submitted,</w:t>
      </w:r>
    </w:p>
    <w:p w:rsidR="00FD4DA0" w:rsidRDefault="002D680C" w:rsidP="002D680C">
      <w:pPr>
        <w:pStyle w:val="BHNormal"/>
        <w:jc w:val="right"/>
        <w:rPr>
          <w:rFonts w:asciiTheme="minorHAnsi" w:hAnsiTheme="minorHAnsi" w:cstheme="minorHAnsi"/>
          <w:szCs w:val="24"/>
        </w:rPr>
      </w:pPr>
      <w:r>
        <w:rPr>
          <w:rFonts w:asciiTheme="minorHAnsi" w:hAnsiTheme="minorHAnsi" w:cstheme="minorHAnsi"/>
          <w:szCs w:val="24"/>
        </w:rPr>
        <w:t>West Shore Christian</w:t>
      </w:r>
    </w:p>
    <w:p w:rsidR="00FD4DA0" w:rsidRDefault="00FD4DA0">
      <w:pPr>
        <w:rPr>
          <w:rFonts w:cstheme="minorHAnsi"/>
          <w:sz w:val="24"/>
          <w:szCs w:val="24"/>
        </w:rPr>
      </w:pPr>
      <w:r>
        <w:rPr>
          <w:rFonts w:cstheme="minorHAnsi"/>
          <w:szCs w:val="24"/>
        </w:rPr>
        <w:br w:type="page"/>
      </w:r>
    </w:p>
    <w:p w:rsidR="00FD4DA0" w:rsidRDefault="00FD4DA0" w:rsidP="00FD4DA0">
      <w:pPr>
        <w:pStyle w:val="BodyText"/>
        <w:spacing w:before="73" w:line="480" w:lineRule="auto"/>
        <w:ind w:left="1890" w:right="2114"/>
        <w:jc w:val="center"/>
      </w:pPr>
      <w:r>
        <w:lastRenderedPageBreak/>
        <w:t xml:space="preserve">A Resolution </w:t>
      </w:r>
      <w:r>
        <w:t xml:space="preserve">reduce Mark up on Pharmaceuticals </w:t>
      </w:r>
      <w:r>
        <w:t>By Mechanicsburg Area Senior High School</w:t>
      </w:r>
    </w:p>
    <w:p w:rsidR="00FD4DA0" w:rsidRDefault="00FD4DA0" w:rsidP="00FD4DA0">
      <w:pPr>
        <w:pStyle w:val="BodyText"/>
        <w:rPr>
          <w:sz w:val="30"/>
        </w:rPr>
      </w:pPr>
    </w:p>
    <w:p w:rsidR="00FD4DA0" w:rsidRDefault="00FD4DA0" w:rsidP="00FD4DA0">
      <w:pPr>
        <w:pStyle w:val="ListParagraph"/>
        <w:numPr>
          <w:ilvl w:val="0"/>
          <w:numId w:val="4"/>
        </w:numPr>
        <w:tabs>
          <w:tab w:val="left" w:pos="1880"/>
          <w:tab w:val="left" w:pos="1881"/>
        </w:tabs>
        <w:spacing w:before="207"/>
        <w:jc w:val="right"/>
        <w:rPr>
          <w:sz w:val="28"/>
        </w:rPr>
      </w:pPr>
      <w:r>
        <w:rPr>
          <w:sz w:val="28"/>
        </w:rPr>
        <w:t>Whereas, a 2016 U.S Senate committee found</w:t>
      </w:r>
      <w:r>
        <w:rPr>
          <w:spacing w:val="-20"/>
          <w:sz w:val="28"/>
        </w:rPr>
        <w:t xml:space="preserve"> </w:t>
      </w:r>
      <w:r>
        <w:rPr>
          <w:sz w:val="28"/>
        </w:rPr>
        <w:t>pharmaceutical</w:t>
      </w:r>
    </w:p>
    <w:p w:rsidR="00FD4DA0" w:rsidRDefault="00FD4DA0" w:rsidP="00FD4DA0">
      <w:pPr>
        <w:pStyle w:val="BodyText"/>
        <w:spacing w:before="11"/>
        <w:rPr>
          <w:sz w:val="27"/>
        </w:rPr>
      </w:pPr>
    </w:p>
    <w:p w:rsidR="00FD4DA0" w:rsidRDefault="00FD4DA0" w:rsidP="00FD4DA0">
      <w:pPr>
        <w:pStyle w:val="ListParagraph"/>
        <w:numPr>
          <w:ilvl w:val="0"/>
          <w:numId w:val="4"/>
        </w:numPr>
        <w:tabs>
          <w:tab w:val="left" w:pos="1160"/>
          <w:tab w:val="left" w:pos="1161"/>
        </w:tabs>
        <w:spacing w:before="0"/>
        <w:ind w:left="1160" w:hanging="720"/>
        <w:jc w:val="right"/>
        <w:rPr>
          <w:sz w:val="28"/>
        </w:rPr>
      </w:pPr>
      <w:r>
        <w:rPr>
          <w:sz w:val="28"/>
        </w:rPr>
        <w:t>companies raising the prices on already established life-saving</w:t>
      </w:r>
      <w:r>
        <w:rPr>
          <w:spacing w:val="-26"/>
          <w:sz w:val="28"/>
        </w:rPr>
        <w:t xml:space="preserve"> </w:t>
      </w:r>
      <w:r>
        <w:rPr>
          <w:sz w:val="28"/>
        </w:rPr>
        <w:t>drugs;</w:t>
      </w:r>
    </w:p>
    <w:p w:rsidR="00FD4DA0" w:rsidRDefault="00FD4DA0" w:rsidP="00FD4DA0">
      <w:pPr>
        <w:pStyle w:val="BodyText"/>
        <w:spacing w:before="2"/>
      </w:pPr>
    </w:p>
    <w:p w:rsidR="00FD4DA0" w:rsidRDefault="00FD4DA0" w:rsidP="00FD4DA0">
      <w:pPr>
        <w:pStyle w:val="ListParagraph"/>
        <w:numPr>
          <w:ilvl w:val="0"/>
          <w:numId w:val="4"/>
        </w:numPr>
        <w:tabs>
          <w:tab w:val="left" w:pos="1160"/>
          <w:tab w:val="left" w:pos="1161"/>
        </w:tabs>
        <w:spacing w:before="0"/>
        <w:ind w:left="1160" w:hanging="720"/>
        <w:jc w:val="right"/>
        <w:rPr>
          <w:sz w:val="28"/>
        </w:rPr>
      </w:pPr>
      <w:r>
        <w:rPr>
          <w:sz w:val="28"/>
        </w:rPr>
        <w:t>and</w:t>
      </w:r>
    </w:p>
    <w:p w:rsidR="00FD4DA0" w:rsidRDefault="00FD4DA0" w:rsidP="00FD4DA0">
      <w:pPr>
        <w:pStyle w:val="BodyText"/>
        <w:spacing w:before="11"/>
        <w:rPr>
          <w:sz w:val="27"/>
        </w:rPr>
      </w:pPr>
    </w:p>
    <w:p w:rsidR="00FD4DA0" w:rsidRDefault="00FD4DA0" w:rsidP="00FD4DA0">
      <w:pPr>
        <w:pStyle w:val="ListParagraph"/>
        <w:numPr>
          <w:ilvl w:val="0"/>
          <w:numId w:val="4"/>
        </w:numPr>
        <w:tabs>
          <w:tab w:val="left" w:pos="1880"/>
          <w:tab w:val="left" w:pos="1881"/>
        </w:tabs>
        <w:spacing w:before="0"/>
        <w:jc w:val="right"/>
        <w:rPr>
          <w:sz w:val="28"/>
        </w:rPr>
      </w:pPr>
      <w:r>
        <w:rPr>
          <w:sz w:val="28"/>
        </w:rPr>
        <w:t>Whereas, many citizens need these drugs to live</w:t>
      </w:r>
      <w:r>
        <w:rPr>
          <w:spacing w:val="-23"/>
          <w:sz w:val="28"/>
        </w:rPr>
        <w:t xml:space="preserve"> </w:t>
      </w:r>
      <w:r>
        <w:rPr>
          <w:sz w:val="28"/>
        </w:rPr>
        <w:t>comfortably;</w:t>
      </w:r>
    </w:p>
    <w:p w:rsidR="00FD4DA0" w:rsidRDefault="00FD4DA0" w:rsidP="00FD4DA0">
      <w:pPr>
        <w:pStyle w:val="BodyText"/>
        <w:spacing w:before="11"/>
        <w:rPr>
          <w:sz w:val="27"/>
        </w:rPr>
      </w:pPr>
    </w:p>
    <w:p w:rsidR="00FD4DA0" w:rsidRDefault="00FD4DA0" w:rsidP="00FD4DA0">
      <w:pPr>
        <w:pStyle w:val="ListParagraph"/>
        <w:numPr>
          <w:ilvl w:val="0"/>
          <w:numId w:val="4"/>
        </w:numPr>
        <w:tabs>
          <w:tab w:val="left" w:pos="1160"/>
          <w:tab w:val="left" w:pos="1161"/>
        </w:tabs>
        <w:spacing w:before="0"/>
        <w:ind w:left="1160" w:hanging="720"/>
        <w:jc w:val="right"/>
        <w:rPr>
          <w:sz w:val="28"/>
        </w:rPr>
      </w:pPr>
      <w:r>
        <w:rPr>
          <w:sz w:val="28"/>
        </w:rPr>
        <w:t>and</w:t>
      </w:r>
    </w:p>
    <w:p w:rsidR="00FD4DA0" w:rsidRDefault="00FD4DA0" w:rsidP="00FD4DA0">
      <w:pPr>
        <w:pStyle w:val="BodyText"/>
        <w:spacing w:before="10"/>
        <w:rPr>
          <w:sz w:val="27"/>
        </w:rPr>
      </w:pPr>
    </w:p>
    <w:p w:rsidR="00FD4DA0" w:rsidRDefault="00FD4DA0" w:rsidP="00FD4DA0">
      <w:pPr>
        <w:pStyle w:val="ListParagraph"/>
        <w:numPr>
          <w:ilvl w:val="0"/>
          <w:numId w:val="4"/>
        </w:numPr>
        <w:tabs>
          <w:tab w:val="left" w:pos="1880"/>
          <w:tab w:val="left" w:pos="1881"/>
        </w:tabs>
        <w:spacing w:before="1"/>
        <w:jc w:val="right"/>
        <w:rPr>
          <w:sz w:val="28"/>
        </w:rPr>
      </w:pPr>
      <w:r>
        <w:rPr>
          <w:sz w:val="28"/>
        </w:rPr>
        <w:t>Whereas, many elderly citizens on a fixed income or</w:t>
      </w:r>
      <w:r>
        <w:rPr>
          <w:spacing w:val="-17"/>
          <w:sz w:val="28"/>
        </w:rPr>
        <w:t xml:space="preserve"> </w:t>
      </w:r>
      <w:r>
        <w:rPr>
          <w:sz w:val="28"/>
        </w:rPr>
        <w:t>people</w:t>
      </w:r>
    </w:p>
    <w:p w:rsidR="00FD4DA0" w:rsidRDefault="00FD4DA0" w:rsidP="00FD4DA0">
      <w:pPr>
        <w:pStyle w:val="BodyText"/>
        <w:spacing w:before="1"/>
      </w:pPr>
    </w:p>
    <w:p w:rsidR="00FD4DA0" w:rsidRDefault="00FD4DA0" w:rsidP="00FD4DA0">
      <w:pPr>
        <w:pStyle w:val="ListParagraph"/>
        <w:numPr>
          <w:ilvl w:val="0"/>
          <w:numId w:val="4"/>
        </w:numPr>
        <w:tabs>
          <w:tab w:val="left" w:pos="1160"/>
          <w:tab w:val="left" w:pos="1161"/>
        </w:tabs>
        <w:spacing w:before="0"/>
        <w:ind w:left="1160" w:hanging="720"/>
        <w:jc w:val="right"/>
        <w:rPr>
          <w:sz w:val="28"/>
        </w:rPr>
      </w:pPr>
      <w:r>
        <w:rPr>
          <w:sz w:val="28"/>
        </w:rPr>
        <w:t>who have tight budgets cannot pay for these lifesaving drugs;</w:t>
      </w:r>
      <w:r>
        <w:rPr>
          <w:spacing w:val="-19"/>
          <w:sz w:val="28"/>
        </w:rPr>
        <w:t xml:space="preserve"> </w:t>
      </w:r>
      <w:r>
        <w:rPr>
          <w:sz w:val="28"/>
        </w:rPr>
        <w:t>and</w:t>
      </w:r>
    </w:p>
    <w:p w:rsidR="00FD4DA0" w:rsidRDefault="00FD4DA0" w:rsidP="00FD4DA0">
      <w:pPr>
        <w:pStyle w:val="BodyText"/>
      </w:pPr>
    </w:p>
    <w:p w:rsidR="00FD4DA0" w:rsidRDefault="00FD4DA0" w:rsidP="00FD4DA0">
      <w:pPr>
        <w:pStyle w:val="ListParagraph"/>
        <w:numPr>
          <w:ilvl w:val="0"/>
          <w:numId w:val="4"/>
        </w:numPr>
        <w:tabs>
          <w:tab w:val="left" w:pos="1880"/>
          <w:tab w:val="left" w:pos="1881"/>
        </w:tabs>
        <w:spacing w:before="0"/>
        <w:jc w:val="right"/>
        <w:rPr>
          <w:sz w:val="28"/>
        </w:rPr>
      </w:pPr>
      <w:r>
        <w:rPr>
          <w:sz w:val="28"/>
        </w:rPr>
        <w:t>Whereas, these up-markings have been found to be for</w:t>
      </w:r>
      <w:r>
        <w:rPr>
          <w:spacing w:val="-16"/>
          <w:sz w:val="28"/>
        </w:rPr>
        <w:t xml:space="preserve"> </w:t>
      </w:r>
      <w:r>
        <w:rPr>
          <w:sz w:val="28"/>
        </w:rPr>
        <w:t>almost</w:t>
      </w:r>
    </w:p>
    <w:p w:rsidR="00FD4DA0" w:rsidRDefault="00FD4DA0" w:rsidP="00FD4DA0">
      <w:pPr>
        <w:pStyle w:val="BodyText"/>
        <w:spacing w:before="10"/>
        <w:rPr>
          <w:sz w:val="27"/>
        </w:rPr>
      </w:pPr>
    </w:p>
    <w:p w:rsidR="00FD4DA0" w:rsidRDefault="00FD4DA0" w:rsidP="00FD4DA0">
      <w:pPr>
        <w:pStyle w:val="ListParagraph"/>
        <w:numPr>
          <w:ilvl w:val="0"/>
          <w:numId w:val="4"/>
        </w:numPr>
        <w:tabs>
          <w:tab w:val="left" w:pos="1160"/>
          <w:tab w:val="left" w:pos="1161"/>
        </w:tabs>
        <w:spacing w:before="1"/>
        <w:ind w:left="1160" w:hanging="720"/>
        <w:jc w:val="right"/>
        <w:rPr>
          <w:sz w:val="28"/>
        </w:rPr>
      </w:pPr>
      <w:r>
        <w:rPr>
          <w:sz w:val="28"/>
        </w:rPr>
        <w:t>exclusively for profit; now,</w:t>
      </w:r>
      <w:r>
        <w:rPr>
          <w:spacing w:val="-7"/>
          <w:sz w:val="28"/>
        </w:rPr>
        <w:t xml:space="preserve"> </w:t>
      </w:r>
      <w:r>
        <w:rPr>
          <w:sz w:val="28"/>
        </w:rPr>
        <w:t>therefore,</w:t>
      </w:r>
    </w:p>
    <w:p w:rsidR="00FD4DA0" w:rsidRDefault="00FD4DA0" w:rsidP="00FD4DA0">
      <w:pPr>
        <w:pStyle w:val="BodyText"/>
        <w:spacing w:before="1"/>
      </w:pPr>
    </w:p>
    <w:p w:rsidR="00FD4DA0" w:rsidRDefault="00FD4DA0" w:rsidP="00FD4DA0">
      <w:pPr>
        <w:pStyle w:val="ListParagraph"/>
        <w:numPr>
          <w:ilvl w:val="0"/>
          <w:numId w:val="3"/>
        </w:numPr>
        <w:tabs>
          <w:tab w:val="left" w:pos="1160"/>
          <w:tab w:val="left" w:pos="1161"/>
        </w:tabs>
        <w:spacing w:before="0"/>
        <w:rPr>
          <w:sz w:val="28"/>
        </w:rPr>
      </w:pPr>
      <w:r>
        <w:rPr>
          <w:sz w:val="28"/>
        </w:rPr>
        <w:t>BE IT RESOLVED by the PHSSL State Student Congress</w:t>
      </w:r>
      <w:r>
        <w:rPr>
          <w:spacing w:val="-14"/>
          <w:sz w:val="28"/>
        </w:rPr>
        <w:t xml:space="preserve"> </w:t>
      </w:r>
      <w:r>
        <w:rPr>
          <w:sz w:val="28"/>
        </w:rPr>
        <w:t>here</w:t>
      </w:r>
    </w:p>
    <w:p w:rsidR="00FD4DA0" w:rsidRDefault="00FD4DA0" w:rsidP="00FD4DA0">
      <w:pPr>
        <w:pStyle w:val="BodyText"/>
        <w:spacing w:before="11"/>
        <w:rPr>
          <w:sz w:val="27"/>
        </w:rPr>
      </w:pPr>
    </w:p>
    <w:p w:rsidR="00FD4DA0" w:rsidRDefault="00FD4DA0" w:rsidP="00FD4DA0">
      <w:pPr>
        <w:pStyle w:val="ListParagraph"/>
        <w:numPr>
          <w:ilvl w:val="0"/>
          <w:numId w:val="3"/>
        </w:numPr>
        <w:tabs>
          <w:tab w:val="left" w:pos="1160"/>
          <w:tab w:val="left" w:pos="1161"/>
        </w:tabs>
        <w:spacing w:before="0"/>
        <w:rPr>
          <w:sz w:val="28"/>
        </w:rPr>
      </w:pPr>
      <w:r>
        <w:rPr>
          <w:sz w:val="28"/>
        </w:rPr>
        <w:t>assembled that: drug companies cannot up-mark the price of a</w:t>
      </w:r>
      <w:r>
        <w:rPr>
          <w:spacing w:val="-16"/>
          <w:sz w:val="28"/>
        </w:rPr>
        <w:t xml:space="preserve"> </w:t>
      </w:r>
      <w:r>
        <w:rPr>
          <w:sz w:val="28"/>
        </w:rPr>
        <w:t>drug</w:t>
      </w:r>
    </w:p>
    <w:p w:rsidR="00FD4DA0" w:rsidRDefault="00FD4DA0" w:rsidP="00FD4DA0">
      <w:pPr>
        <w:pStyle w:val="BodyText"/>
        <w:spacing w:before="11"/>
        <w:rPr>
          <w:sz w:val="27"/>
        </w:rPr>
      </w:pPr>
    </w:p>
    <w:p w:rsidR="00FD4DA0" w:rsidRDefault="00FD4DA0" w:rsidP="00FD4DA0">
      <w:pPr>
        <w:pStyle w:val="ListParagraph"/>
        <w:numPr>
          <w:ilvl w:val="0"/>
          <w:numId w:val="3"/>
        </w:numPr>
        <w:tabs>
          <w:tab w:val="left" w:pos="1160"/>
          <w:tab w:val="left" w:pos="1161"/>
        </w:tabs>
        <w:spacing w:before="0"/>
        <w:rPr>
          <w:sz w:val="28"/>
        </w:rPr>
      </w:pPr>
      <w:r>
        <w:rPr>
          <w:sz w:val="28"/>
        </w:rPr>
        <w:t>more than 10 percent of the manufacturing</w:t>
      </w:r>
      <w:r>
        <w:rPr>
          <w:spacing w:val="-8"/>
          <w:sz w:val="28"/>
        </w:rPr>
        <w:t xml:space="preserve"> </w:t>
      </w:r>
      <w:r>
        <w:rPr>
          <w:sz w:val="28"/>
        </w:rPr>
        <w:t>price.</w:t>
      </w:r>
    </w:p>
    <w:p w:rsidR="00FD4DA0" w:rsidRDefault="00FD4DA0">
      <w:pPr>
        <w:rPr>
          <w:rFonts w:cstheme="minorHAnsi"/>
          <w:sz w:val="24"/>
          <w:szCs w:val="24"/>
        </w:rPr>
      </w:pPr>
      <w:r>
        <w:rPr>
          <w:rFonts w:cstheme="minorHAnsi"/>
          <w:szCs w:val="24"/>
        </w:rPr>
        <w:br w:type="page"/>
      </w:r>
    </w:p>
    <w:p w:rsidR="00FD4DA0" w:rsidRPr="00FD4DA0" w:rsidRDefault="00FD4DA0" w:rsidP="00FD4DA0">
      <w:pPr>
        <w:pStyle w:val="Heading1"/>
        <w:spacing w:before="0"/>
        <w:jc w:val="center"/>
        <w:rPr>
          <w:smallCaps/>
          <w:sz w:val="24"/>
          <w:szCs w:val="24"/>
        </w:rPr>
      </w:pPr>
      <w:r w:rsidRPr="00FD4DA0">
        <w:rPr>
          <w:smallCaps/>
          <w:sz w:val="24"/>
          <w:szCs w:val="24"/>
        </w:rPr>
        <w:lastRenderedPageBreak/>
        <w:t>An amendment to reform the presidential elections and push for a single transferrable vote</w:t>
      </w:r>
    </w:p>
    <w:p w:rsidR="00FD4DA0" w:rsidRPr="00FD4DA0" w:rsidRDefault="00FD4DA0" w:rsidP="00FD4DA0">
      <w:pPr>
        <w:spacing w:after="0" w:line="240" w:lineRule="auto"/>
        <w:jc w:val="center"/>
        <w:rPr>
          <w:sz w:val="24"/>
          <w:szCs w:val="24"/>
        </w:rPr>
      </w:pPr>
    </w:p>
    <w:p w:rsidR="00FD4DA0" w:rsidRPr="00FD4DA0" w:rsidRDefault="00FD4DA0" w:rsidP="00FD4DA0">
      <w:pPr>
        <w:pStyle w:val="z-TopofForm"/>
        <w:jc w:val="center"/>
        <w:rPr>
          <w:sz w:val="24"/>
          <w:szCs w:val="24"/>
        </w:rPr>
      </w:pPr>
      <w:r w:rsidRPr="00FD4DA0">
        <w:rPr>
          <w:sz w:val="24"/>
          <w:szCs w:val="24"/>
        </w:rPr>
        <w:t>Pennsylvania High School Speech League</w:t>
      </w:r>
    </w:p>
    <w:p w:rsidR="00FD4DA0" w:rsidRPr="00FD4DA0" w:rsidRDefault="00FD4DA0" w:rsidP="00FD4DA0">
      <w:pPr>
        <w:pStyle w:val="z-TopofForm"/>
        <w:jc w:val="center"/>
        <w:rPr>
          <w:sz w:val="24"/>
          <w:szCs w:val="24"/>
        </w:rPr>
      </w:pPr>
      <w:r w:rsidRPr="00FD4DA0">
        <w:rPr>
          <w:sz w:val="24"/>
          <w:szCs w:val="24"/>
        </w:rPr>
        <w:t>by</w:t>
      </w:r>
    </w:p>
    <w:p w:rsidR="00FD4DA0" w:rsidRPr="00FD4DA0" w:rsidRDefault="00FD4DA0" w:rsidP="00FD4DA0">
      <w:pPr>
        <w:pStyle w:val="z-TopofForm"/>
        <w:jc w:val="center"/>
        <w:rPr>
          <w:sz w:val="24"/>
          <w:szCs w:val="24"/>
        </w:rPr>
        <w:sectPr w:rsidR="00FD4DA0" w:rsidRPr="00FD4DA0" w:rsidSect="00FD4DA0">
          <w:pgSz w:w="12240" w:h="15840"/>
          <w:pgMar w:top="1440" w:right="1440" w:bottom="1440" w:left="1440" w:header="720" w:footer="720" w:gutter="0"/>
          <w:cols w:space="720"/>
          <w:docGrid w:linePitch="360"/>
        </w:sectPr>
      </w:pPr>
      <w:r w:rsidRPr="00FD4DA0">
        <w:rPr>
          <w:sz w:val="24"/>
          <w:szCs w:val="24"/>
        </w:rPr>
        <w:t>Gettysburg Area High School</w:t>
      </w:r>
    </w:p>
    <w:p w:rsidR="00FD4DA0" w:rsidRPr="00FD4DA0" w:rsidRDefault="00FD4DA0" w:rsidP="00FD4DA0">
      <w:pPr>
        <w:spacing w:after="0" w:line="240" w:lineRule="auto"/>
        <w:ind w:left="1440" w:hanging="1440"/>
        <w:rPr>
          <w:sz w:val="24"/>
          <w:szCs w:val="24"/>
        </w:rPr>
      </w:pPr>
      <w:r w:rsidRPr="00FD4DA0">
        <w:rPr>
          <w:sz w:val="24"/>
          <w:szCs w:val="24"/>
        </w:rPr>
        <w:t>Whereas:</w:t>
      </w:r>
      <w:r w:rsidRPr="00FD4DA0">
        <w:rPr>
          <w:sz w:val="24"/>
          <w:szCs w:val="24"/>
        </w:rPr>
        <w:tab/>
        <w:t>Our current method of federal elections perpetuates an increasingly partisan two party government; &amp;</w:t>
      </w:r>
    </w:p>
    <w:p w:rsidR="00FD4DA0" w:rsidRPr="00FD4DA0" w:rsidRDefault="00FD4DA0" w:rsidP="00FD4DA0">
      <w:pPr>
        <w:spacing w:after="0" w:line="240" w:lineRule="auto"/>
        <w:ind w:left="1440" w:hanging="1440"/>
        <w:rPr>
          <w:sz w:val="24"/>
          <w:szCs w:val="24"/>
        </w:rPr>
      </w:pPr>
      <w:r w:rsidRPr="00FD4DA0">
        <w:rPr>
          <w:sz w:val="24"/>
          <w:szCs w:val="24"/>
        </w:rPr>
        <w:t>Whereas:</w:t>
      </w:r>
      <w:r w:rsidRPr="00FD4DA0">
        <w:rPr>
          <w:sz w:val="24"/>
          <w:szCs w:val="24"/>
        </w:rPr>
        <w:tab/>
        <w:t>This leads to the people voting for two often unfavorable parties where the people would rather vote for a more moderate third party; &amp;</w:t>
      </w:r>
    </w:p>
    <w:p w:rsidR="00FD4DA0" w:rsidRPr="00FD4DA0" w:rsidRDefault="00FD4DA0" w:rsidP="00FD4DA0">
      <w:pPr>
        <w:spacing w:after="0" w:line="240" w:lineRule="auto"/>
        <w:ind w:left="1440" w:hanging="1440"/>
        <w:rPr>
          <w:sz w:val="24"/>
          <w:szCs w:val="24"/>
        </w:rPr>
      </w:pPr>
      <w:r w:rsidRPr="00FD4DA0">
        <w:rPr>
          <w:sz w:val="24"/>
          <w:szCs w:val="24"/>
        </w:rPr>
        <w:t>Whereas:</w:t>
      </w:r>
      <w:r w:rsidRPr="00FD4DA0">
        <w:rPr>
          <w:sz w:val="24"/>
          <w:szCs w:val="24"/>
        </w:rPr>
        <w:tab/>
        <w:t>This amendment will encourage people to vote for candidates they endorse and trust, knowing that if their first choice does not win then their second choice might.</w:t>
      </w:r>
    </w:p>
    <w:p w:rsidR="00FD4DA0" w:rsidRPr="00FD4DA0" w:rsidRDefault="00FD4DA0" w:rsidP="00FD4DA0">
      <w:pPr>
        <w:spacing w:after="0" w:line="240" w:lineRule="auto"/>
        <w:ind w:left="1440" w:hanging="1440"/>
        <w:rPr>
          <w:sz w:val="24"/>
          <w:szCs w:val="24"/>
        </w:rPr>
      </w:pPr>
      <w:r w:rsidRPr="00FD4DA0">
        <w:rPr>
          <w:bCs/>
          <w:sz w:val="24"/>
          <w:szCs w:val="24"/>
        </w:rPr>
        <w:t>Therefore</w:t>
      </w:r>
      <w:r w:rsidRPr="00FD4DA0">
        <w:rPr>
          <w:b/>
          <w:bCs/>
          <w:sz w:val="24"/>
          <w:szCs w:val="24"/>
        </w:rPr>
        <w:t>,</w:t>
      </w:r>
      <w:r w:rsidRPr="00FD4DA0">
        <w:rPr>
          <w:sz w:val="24"/>
          <w:szCs w:val="24"/>
        </w:rPr>
        <w:tab/>
        <w:t>be it resolved by two-thirds of this Pennsylvania High School Speech League Student Congress here assembled, that the following article is proposed as an amendment to the Constitution of the United States:</w:t>
      </w:r>
      <w:r w:rsidRPr="00FD4DA0">
        <w:rPr>
          <w:sz w:val="24"/>
          <w:szCs w:val="24"/>
        </w:rPr>
        <w:br/>
      </w:r>
      <w:r w:rsidRPr="00FD4DA0">
        <w:rPr>
          <w:sz w:val="24"/>
          <w:szCs w:val="24"/>
        </w:rPr>
        <w:tab/>
      </w:r>
      <w:r w:rsidRPr="00FD4DA0">
        <w:rPr>
          <w:sz w:val="24"/>
          <w:szCs w:val="24"/>
        </w:rPr>
        <w:tab/>
      </w:r>
      <w:r w:rsidRPr="00FD4DA0">
        <w:rPr>
          <w:sz w:val="24"/>
          <w:szCs w:val="24"/>
        </w:rPr>
        <w:tab/>
        <w:t>ARTICLE XXVIII</w:t>
      </w:r>
    </w:p>
    <w:p w:rsidR="00FD4DA0" w:rsidRPr="00FD4DA0" w:rsidRDefault="00FD4DA0" w:rsidP="00FD4DA0">
      <w:pPr>
        <w:spacing w:after="0" w:line="240" w:lineRule="auto"/>
        <w:ind w:left="1440" w:hanging="1440"/>
        <w:rPr>
          <w:sz w:val="24"/>
          <w:szCs w:val="24"/>
        </w:rPr>
      </w:pPr>
      <w:r w:rsidRPr="00FD4DA0">
        <w:rPr>
          <w:sz w:val="24"/>
          <w:szCs w:val="24"/>
          <w:u w:val="single"/>
        </w:rPr>
        <w:t>SECTION 1</w:t>
      </w:r>
      <w:r w:rsidRPr="00FD4DA0">
        <w:rPr>
          <w:sz w:val="24"/>
          <w:szCs w:val="24"/>
        </w:rPr>
        <w:t>:</w:t>
      </w:r>
      <w:r w:rsidRPr="00FD4DA0">
        <w:rPr>
          <w:sz w:val="24"/>
          <w:szCs w:val="24"/>
        </w:rPr>
        <w:tab/>
        <w:t xml:space="preserve">Article II, section I, clauses II, III, and IV of the constitution are hereby repealed. </w:t>
      </w:r>
    </w:p>
    <w:p w:rsidR="00FD4DA0" w:rsidRPr="00FD4DA0" w:rsidRDefault="00FD4DA0" w:rsidP="00FD4DA0">
      <w:pPr>
        <w:spacing w:after="0" w:line="240" w:lineRule="auto"/>
        <w:ind w:left="1440" w:hanging="1440"/>
        <w:rPr>
          <w:sz w:val="24"/>
          <w:szCs w:val="24"/>
        </w:rPr>
      </w:pPr>
      <w:r w:rsidRPr="00FD4DA0">
        <w:rPr>
          <w:sz w:val="24"/>
          <w:szCs w:val="24"/>
          <w:u w:val="single"/>
        </w:rPr>
        <w:t>SECTION 2</w:t>
      </w:r>
      <w:r w:rsidRPr="00FD4DA0">
        <w:rPr>
          <w:sz w:val="24"/>
          <w:szCs w:val="24"/>
        </w:rPr>
        <w:t>:</w:t>
      </w:r>
      <w:r w:rsidRPr="00FD4DA0">
        <w:rPr>
          <w:sz w:val="24"/>
          <w:szCs w:val="24"/>
        </w:rPr>
        <w:tab/>
        <w:t>The people may vote for as many candidates as they wish, ranking them in order of preference, starting at their first choice, then their second choice, and so on. The state legislatures shall convene on a date set by congress, and shall count the nation’s votes using the following method:</w:t>
      </w:r>
    </w:p>
    <w:p w:rsidR="00FD4DA0" w:rsidRPr="00FD4DA0" w:rsidRDefault="00FD4DA0" w:rsidP="00FD4DA0">
      <w:pPr>
        <w:spacing w:after="0" w:line="240" w:lineRule="auto"/>
        <w:ind w:left="1440" w:hanging="1440"/>
        <w:rPr>
          <w:sz w:val="24"/>
          <w:szCs w:val="24"/>
        </w:rPr>
      </w:pPr>
      <w:r w:rsidRPr="00FD4DA0">
        <w:rPr>
          <w:sz w:val="24"/>
          <w:szCs w:val="24"/>
        </w:rPr>
        <w:tab/>
        <w:t>(1) Count all of the ballots highest ranked vote. (2) If a presidential candidate win a majority, said candidates shall be the president. Otherwise, continue. (3) Any ballots whose highest ranked choice was for the candidate with the least votes are transferred to their next ranked choice. Then, repeat this method.</w:t>
      </w:r>
    </w:p>
    <w:p w:rsidR="00FD4DA0" w:rsidRPr="00FD4DA0" w:rsidRDefault="00FD4DA0" w:rsidP="00FD4DA0">
      <w:pPr>
        <w:spacing w:after="0" w:line="240" w:lineRule="auto"/>
        <w:ind w:left="1440" w:hanging="1440"/>
        <w:rPr>
          <w:sz w:val="24"/>
          <w:szCs w:val="24"/>
        </w:rPr>
      </w:pPr>
      <w:r w:rsidRPr="00FD4DA0">
        <w:rPr>
          <w:sz w:val="24"/>
          <w:szCs w:val="24"/>
          <w:u w:val="single"/>
        </w:rPr>
        <w:t>SECTION 3:</w:t>
      </w:r>
      <w:r w:rsidRPr="00FD4DA0">
        <w:rPr>
          <w:sz w:val="24"/>
          <w:szCs w:val="24"/>
        </w:rPr>
        <w:tab/>
        <w:t>If no president can be chosen using section 2, then from the five highest on the List the said House shall in like Manner choose the President. But in choosing the President, the Votes shall be taken by States, the Representation from each State having one Vote; A quorum for this Purpose shall consist of a Member or Members from two thirds of the States, and a Majority of all the States shall be necessary to a choice.</w:t>
      </w:r>
    </w:p>
    <w:p w:rsidR="00FD4DA0" w:rsidRDefault="00FD4DA0" w:rsidP="00FD4DA0">
      <w:pPr>
        <w:spacing w:after="0" w:line="240" w:lineRule="auto"/>
        <w:ind w:left="1440" w:hanging="1440"/>
        <w:rPr>
          <w:sz w:val="24"/>
          <w:szCs w:val="24"/>
        </w:rPr>
      </w:pPr>
      <w:r w:rsidRPr="00FD4DA0">
        <w:rPr>
          <w:sz w:val="24"/>
          <w:szCs w:val="24"/>
          <w:u w:val="single"/>
        </w:rPr>
        <w:t>SECTION 4</w:t>
      </w:r>
      <w:r w:rsidRPr="00FD4DA0">
        <w:rPr>
          <w:sz w:val="24"/>
          <w:szCs w:val="24"/>
        </w:rPr>
        <w:t>:</w:t>
      </w:r>
      <w:r w:rsidRPr="00FD4DA0">
        <w:rPr>
          <w:sz w:val="24"/>
          <w:szCs w:val="24"/>
        </w:rPr>
        <w:tab/>
        <w:t xml:space="preserve">The Congress shall have power to enforce this article by appropriate legislation. </w:t>
      </w:r>
    </w:p>
    <w:p w:rsidR="00FD4DA0" w:rsidRDefault="00FD4DA0" w:rsidP="00FD4DA0">
      <w:pPr>
        <w:spacing w:after="0" w:line="240" w:lineRule="auto"/>
        <w:ind w:left="1440" w:hanging="1440"/>
        <w:rPr>
          <w:sz w:val="24"/>
          <w:szCs w:val="24"/>
        </w:rPr>
      </w:pPr>
    </w:p>
    <w:p w:rsidR="00FD4DA0" w:rsidRDefault="00FD4DA0" w:rsidP="00FD4DA0">
      <w:pPr>
        <w:spacing w:after="0" w:line="240" w:lineRule="auto"/>
        <w:ind w:left="1440" w:hanging="1440"/>
        <w:jc w:val="right"/>
        <w:rPr>
          <w:sz w:val="24"/>
          <w:szCs w:val="24"/>
        </w:rPr>
      </w:pPr>
      <w:r>
        <w:rPr>
          <w:sz w:val="24"/>
          <w:szCs w:val="24"/>
        </w:rPr>
        <w:t>Respectfully Submitted,</w:t>
      </w:r>
    </w:p>
    <w:p w:rsidR="005029F7" w:rsidRDefault="00FD4DA0" w:rsidP="00FD4DA0">
      <w:pPr>
        <w:spacing w:after="0" w:line="240" w:lineRule="auto"/>
        <w:ind w:left="1440" w:hanging="1440"/>
        <w:jc w:val="right"/>
        <w:rPr>
          <w:sz w:val="24"/>
          <w:szCs w:val="24"/>
        </w:rPr>
      </w:pPr>
      <w:r>
        <w:rPr>
          <w:sz w:val="24"/>
          <w:szCs w:val="24"/>
        </w:rPr>
        <w:t>Gettysburg Area High School</w:t>
      </w:r>
    </w:p>
    <w:p w:rsidR="005029F7" w:rsidRDefault="005029F7">
      <w:pPr>
        <w:rPr>
          <w:sz w:val="24"/>
          <w:szCs w:val="24"/>
        </w:rPr>
      </w:pPr>
      <w:r>
        <w:rPr>
          <w:sz w:val="24"/>
          <w:szCs w:val="24"/>
        </w:rPr>
        <w:br w:type="page"/>
      </w:r>
    </w:p>
    <w:p w:rsidR="00FD4DA0" w:rsidRPr="00FD4DA0" w:rsidRDefault="00FD4DA0" w:rsidP="005029F7">
      <w:pPr>
        <w:spacing w:after="0" w:line="240" w:lineRule="auto"/>
        <w:ind w:left="1440" w:hanging="1440"/>
        <w:rPr>
          <w:sz w:val="24"/>
          <w:szCs w:val="24"/>
        </w:rPr>
      </w:pPr>
    </w:p>
    <w:p w:rsidR="002D680C" w:rsidRPr="009927A1" w:rsidRDefault="002D680C" w:rsidP="00FD4DA0">
      <w:pPr>
        <w:pStyle w:val="BHNormal"/>
        <w:jc w:val="center"/>
        <w:rPr>
          <w:rFonts w:asciiTheme="minorHAnsi" w:hAnsiTheme="minorHAnsi" w:cstheme="minorHAnsi"/>
          <w:szCs w:val="24"/>
        </w:rPr>
      </w:pPr>
    </w:p>
    <w:p w:rsidR="002D680C" w:rsidRDefault="002D680C">
      <w:pPr>
        <w:rPr>
          <w:sz w:val="24"/>
        </w:rPr>
      </w:pPr>
    </w:p>
    <w:p w:rsidR="005029F7" w:rsidRDefault="005029F7" w:rsidP="005029F7">
      <w:pPr>
        <w:spacing w:line="480" w:lineRule="auto"/>
        <w:jc w:val="center"/>
      </w:pPr>
      <w:r>
        <w:rPr>
          <w:rFonts w:ascii="Times New Roman" w:eastAsia="Times New Roman" w:hAnsi="Times New Roman" w:cs="Times New Roman"/>
          <w:b/>
          <w:sz w:val="36"/>
          <w:szCs w:val="36"/>
        </w:rPr>
        <w:t>A bill to reduce the immigration rate in the United States</w:t>
      </w:r>
    </w:p>
    <w:p w:rsidR="005029F7" w:rsidRDefault="005029F7" w:rsidP="005029F7">
      <w:pPr>
        <w:spacing w:line="480" w:lineRule="auto"/>
      </w:pPr>
    </w:p>
    <w:p w:rsidR="005029F7" w:rsidRDefault="005029F7" w:rsidP="005029F7">
      <w:pPr>
        <w:pStyle w:val="ListParagraph"/>
        <w:widowControl/>
        <w:numPr>
          <w:ilvl w:val="0"/>
          <w:numId w:val="5"/>
        </w:numPr>
        <w:autoSpaceDE/>
        <w:autoSpaceDN/>
        <w:spacing w:before="0" w:line="480" w:lineRule="auto"/>
        <w:contextualSpacing/>
      </w:pPr>
      <w:r>
        <w:rPr>
          <w:sz w:val="24"/>
          <w:szCs w:val="24"/>
        </w:rPr>
        <w:t>BE IT ENACTED BY THE PENNSYLVANIA HIGH SCHOOL SPEECH LEAGUE STUDENT CONGRESS ASSEMBLED</w:t>
      </w:r>
      <w:r w:rsidRPr="00813AD2">
        <w:rPr>
          <w:sz w:val="24"/>
          <w:szCs w:val="24"/>
        </w:rPr>
        <w:t xml:space="preserve"> THAT: </w:t>
      </w:r>
    </w:p>
    <w:p w:rsidR="005029F7" w:rsidRDefault="005029F7" w:rsidP="005029F7">
      <w:pPr>
        <w:pStyle w:val="ListParagraph"/>
        <w:widowControl/>
        <w:numPr>
          <w:ilvl w:val="0"/>
          <w:numId w:val="5"/>
        </w:numPr>
        <w:autoSpaceDE/>
        <w:autoSpaceDN/>
        <w:spacing w:before="0" w:line="480" w:lineRule="auto"/>
        <w:contextualSpacing/>
      </w:pPr>
      <w:r w:rsidRPr="00813AD2">
        <w:rPr>
          <w:b/>
          <w:sz w:val="24"/>
          <w:szCs w:val="24"/>
        </w:rPr>
        <w:t>SECTION 1.</w:t>
      </w:r>
      <w:r w:rsidRPr="00813AD2">
        <w:rPr>
          <w:sz w:val="24"/>
          <w:szCs w:val="24"/>
        </w:rPr>
        <w:t xml:space="preserve"> </w:t>
      </w:r>
      <w:r w:rsidRPr="00813AD2">
        <w:rPr>
          <w:sz w:val="24"/>
          <w:szCs w:val="24"/>
        </w:rPr>
        <w:tab/>
        <w:t>Immigration rates will be reduced</w:t>
      </w:r>
    </w:p>
    <w:p w:rsidR="005029F7" w:rsidRDefault="005029F7" w:rsidP="005029F7">
      <w:pPr>
        <w:pStyle w:val="ListParagraph"/>
        <w:widowControl/>
        <w:numPr>
          <w:ilvl w:val="0"/>
          <w:numId w:val="5"/>
        </w:numPr>
        <w:autoSpaceDE/>
        <w:autoSpaceDN/>
        <w:spacing w:before="0" w:line="480" w:lineRule="auto"/>
        <w:contextualSpacing/>
      </w:pPr>
      <w:r w:rsidRPr="00813AD2">
        <w:rPr>
          <w:b/>
          <w:sz w:val="24"/>
          <w:szCs w:val="24"/>
        </w:rPr>
        <w:t>SECTION 2.</w:t>
      </w:r>
      <w:r w:rsidRPr="00813AD2">
        <w:rPr>
          <w:sz w:val="24"/>
          <w:szCs w:val="24"/>
        </w:rPr>
        <w:tab/>
        <w:t>The immigration rate is defined as the amount of immigrants per every 1,000 people already in the United States, which is around 4 people for every 1,000</w:t>
      </w:r>
    </w:p>
    <w:p w:rsidR="005029F7" w:rsidRDefault="005029F7" w:rsidP="005029F7">
      <w:pPr>
        <w:pStyle w:val="ListParagraph"/>
        <w:widowControl/>
        <w:numPr>
          <w:ilvl w:val="0"/>
          <w:numId w:val="5"/>
        </w:numPr>
        <w:autoSpaceDE/>
        <w:autoSpaceDN/>
        <w:spacing w:before="0" w:line="480" w:lineRule="auto"/>
        <w:contextualSpacing/>
      </w:pPr>
      <w:r w:rsidRPr="00813AD2">
        <w:rPr>
          <w:b/>
          <w:sz w:val="24"/>
          <w:szCs w:val="24"/>
        </w:rPr>
        <w:t>SECTION 3.</w:t>
      </w:r>
      <w:r w:rsidRPr="00813AD2">
        <w:rPr>
          <w:b/>
          <w:sz w:val="24"/>
          <w:szCs w:val="24"/>
        </w:rPr>
        <w:tab/>
      </w:r>
      <w:r>
        <w:t>The United States Citizenship and Immigration Services will be in charge of handling and enforcing the bill.</w:t>
      </w:r>
    </w:p>
    <w:p w:rsidR="005029F7" w:rsidRDefault="005029F7" w:rsidP="005029F7">
      <w:pPr>
        <w:pStyle w:val="ListParagraph"/>
        <w:widowControl/>
        <w:numPr>
          <w:ilvl w:val="0"/>
          <w:numId w:val="5"/>
        </w:numPr>
        <w:autoSpaceDE/>
        <w:autoSpaceDN/>
        <w:spacing w:before="0" w:line="480" w:lineRule="auto"/>
        <w:contextualSpacing/>
      </w:pPr>
      <w:r w:rsidRPr="00813AD2">
        <w:rPr>
          <w:b/>
          <w:sz w:val="24"/>
          <w:szCs w:val="24"/>
        </w:rPr>
        <w:t>SECTION 4.</w:t>
      </w:r>
      <w:r w:rsidRPr="00813AD2">
        <w:rPr>
          <w:b/>
          <w:sz w:val="24"/>
          <w:szCs w:val="24"/>
        </w:rPr>
        <w:tab/>
      </w:r>
      <w:r w:rsidRPr="00813AD2">
        <w:rPr>
          <w:sz w:val="24"/>
          <w:szCs w:val="24"/>
        </w:rPr>
        <w:t>This legislation will go in place in effect immediately.</w:t>
      </w:r>
    </w:p>
    <w:p w:rsidR="005029F7" w:rsidRDefault="005029F7" w:rsidP="005029F7">
      <w:pPr>
        <w:pStyle w:val="ListParagraph"/>
        <w:widowControl/>
        <w:numPr>
          <w:ilvl w:val="0"/>
          <w:numId w:val="5"/>
        </w:numPr>
        <w:autoSpaceDE/>
        <w:autoSpaceDN/>
        <w:spacing w:before="0" w:line="480" w:lineRule="auto"/>
        <w:contextualSpacing/>
      </w:pPr>
      <w:r w:rsidRPr="00813AD2">
        <w:rPr>
          <w:b/>
          <w:sz w:val="24"/>
          <w:szCs w:val="24"/>
        </w:rPr>
        <w:t>SECTION 5.</w:t>
      </w:r>
      <w:r w:rsidRPr="00813AD2">
        <w:rPr>
          <w:b/>
          <w:sz w:val="24"/>
          <w:szCs w:val="24"/>
        </w:rPr>
        <w:tab/>
      </w:r>
      <w:r w:rsidRPr="00813AD2">
        <w:rPr>
          <w:sz w:val="24"/>
          <w:szCs w:val="24"/>
        </w:rPr>
        <w:t>All laws in conflict with this bill will be nullified upon approval of this bill.</w:t>
      </w:r>
    </w:p>
    <w:p w:rsidR="005029F7" w:rsidRDefault="005029F7" w:rsidP="005029F7">
      <w:pPr>
        <w:spacing w:line="480" w:lineRule="auto"/>
      </w:pPr>
      <w:r>
        <w:rPr>
          <w:rFonts w:ascii="Times New Roman" w:eastAsia="Times New Roman" w:hAnsi="Times New Roman" w:cs="Times New Roman"/>
          <w:sz w:val="24"/>
          <w:szCs w:val="24"/>
        </w:rPr>
        <w:t xml:space="preserve"> </w:t>
      </w:r>
    </w:p>
    <w:p w:rsidR="005029F7" w:rsidRDefault="005029F7" w:rsidP="005029F7">
      <w:pPr>
        <w:spacing w:line="480" w:lineRule="auto"/>
      </w:pPr>
      <w:r>
        <w:rPr>
          <w:rFonts w:ascii="Times New Roman" w:eastAsia="Times New Roman" w:hAnsi="Times New Roman" w:cs="Times New Roman"/>
          <w:i/>
          <w:sz w:val="24"/>
          <w:szCs w:val="24"/>
        </w:rPr>
        <w:t>Introduced by Delone Catholic High School</w:t>
      </w:r>
    </w:p>
    <w:p w:rsidR="002D680C" w:rsidRDefault="002D680C" w:rsidP="003A6F61">
      <w:pPr>
        <w:rPr>
          <w:sz w:val="24"/>
        </w:rPr>
        <w:sectPr w:rsidR="002D680C">
          <w:pgSz w:w="12240" w:h="15840"/>
          <w:pgMar w:top="1000" w:right="1000" w:bottom="280" w:left="1160" w:header="720" w:footer="720" w:gutter="0"/>
          <w:cols w:space="720"/>
        </w:sectPr>
      </w:pPr>
    </w:p>
    <w:p w:rsidR="002D680C" w:rsidRPr="00696FEA" w:rsidRDefault="002D680C" w:rsidP="002D680C">
      <w:pPr>
        <w:jc w:val="center"/>
        <w:rPr>
          <w:rFonts w:ascii="Times New Roman" w:hAnsi="Times New Roman" w:cs="Times New Roman"/>
          <w:b/>
          <w:smallCaps/>
          <w:sz w:val="24"/>
        </w:rPr>
      </w:pPr>
      <w:r>
        <w:rPr>
          <w:rFonts w:ascii="Times New Roman" w:hAnsi="Times New Roman" w:cs="Times New Roman"/>
          <w:b/>
          <w:smallCaps/>
          <w:sz w:val="24"/>
        </w:rPr>
        <w:lastRenderedPageBreak/>
        <w:t>A Bill to Force Internet Service Providers to Compete</w:t>
      </w:r>
    </w:p>
    <w:p w:rsidR="002D680C" w:rsidRPr="00696FEA" w:rsidRDefault="002D680C" w:rsidP="002D680C">
      <w:pPr>
        <w:spacing w:line="384" w:lineRule="auto"/>
        <w:rPr>
          <w:rFonts w:ascii="Times New Roman" w:hAnsi="Times New Roman" w:cs="Times New Roman"/>
          <w:caps/>
          <w:sz w:val="24"/>
        </w:rPr>
        <w:sectPr w:rsidR="002D680C" w:rsidRPr="00696FEA" w:rsidSect="00982A7F">
          <w:pgSz w:w="12240" w:h="15840"/>
          <w:pgMar w:top="1080" w:right="1800" w:bottom="1080" w:left="1800" w:header="720" w:footer="720" w:gutter="0"/>
          <w:cols w:space="720"/>
          <w:docGrid w:linePitch="360"/>
        </w:sectPr>
      </w:pPr>
    </w:p>
    <w:p w:rsidR="002D680C" w:rsidRPr="00696FEA" w:rsidRDefault="002D680C" w:rsidP="002D680C">
      <w:pPr>
        <w:spacing w:line="384" w:lineRule="auto"/>
        <w:ind w:left="1440" w:hanging="1440"/>
        <w:rPr>
          <w:rFonts w:ascii="Times New Roman" w:hAnsi="Times New Roman" w:cs="Times New Roman"/>
          <w:caps/>
          <w:sz w:val="24"/>
        </w:rPr>
      </w:pPr>
      <w:r w:rsidRPr="00696FEA">
        <w:rPr>
          <w:rFonts w:ascii="Times New Roman" w:hAnsi="Times New Roman" w:cs="Times New Roman"/>
          <w:caps/>
          <w:sz w:val="24"/>
        </w:rPr>
        <w:t>BE IT ENACTED BY THE STUDENT CONGRESS HERE ASSEMBLED THAT:</w:t>
      </w:r>
    </w:p>
    <w:p w:rsidR="002D680C" w:rsidRPr="00696FEA" w:rsidRDefault="002D680C" w:rsidP="002D680C">
      <w:pPr>
        <w:spacing w:line="480" w:lineRule="auto"/>
        <w:ind w:left="1440" w:hanging="1440"/>
        <w:rPr>
          <w:rFonts w:ascii="Times New Roman" w:hAnsi="Times New Roman" w:cs="Times New Roman"/>
          <w:sz w:val="24"/>
        </w:rPr>
      </w:pPr>
      <w:r w:rsidRPr="00696FEA">
        <w:rPr>
          <w:rFonts w:ascii="Times New Roman" w:hAnsi="Times New Roman" w:cs="Times New Roman"/>
          <w:b/>
          <w:caps/>
          <w:sz w:val="24"/>
        </w:rPr>
        <w:t>Section 1</w:t>
      </w:r>
      <w:r w:rsidRPr="00696FEA">
        <w:rPr>
          <w:rFonts w:ascii="Times New Roman" w:hAnsi="Times New Roman" w:cs="Times New Roman"/>
          <w:sz w:val="24"/>
        </w:rPr>
        <w:t>.</w:t>
      </w:r>
      <w:r w:rsidRPr="00696FEA">
        <w:rPr>
          <w:rFonts w:ascii="Times New Roman" w:hAnsi="Times New Roman" w:cs="Times New Roman"/>
          <w:sz w:val="24"/>
        </w:rPr>
        <w:tab/>
      </w:r>
      <w:r>
        <w:rPr>
          <w:rFonts w:ascii="Times New Roman" w:hAnsi="Times New Roman" w:cs="Times New Roman"/>
          <w:sz w:val="24"/>
        </w:rPr>
        <w:t xml:space="preserve">Internet service providers operating within the US are required to undergo local loop unbundling.  </w:t>
      </w:r>
    </w:p>
    <w:p w:rsidR="002D680C" w:rsidRDefault="002D680C" w:rsidP="002D680C">
      <w:pPr>
        <w:spacing w:line="480" w:lineRule="auto"/>
        <w:ind w:left="1440" w:hanging="1440"/>
        <w:rPr>
          <w:rFonts w:ascii="Times New Roman" w:hAnsi="Times New Roman" w:cs="Times New Roman"/>
          <w:sz w:val="24"/>
        </w:rPr>
      </w:pPr>
      <w:r w:rsidRPr="00696FEA">
        <w:rPr>
          <w:rFonts w:ascii="Times New Roman" w:hAnsi="Times New Roman" w:cs="Times New Roman"/>
          <w:b/>
          <w:caps/>
          <w:sz w:val="24"/>
        </w:rPr>
        <w:t>Section 2</w:t>
      </w:r>
      <w:r w:rsidRPr="00696FEA">
        <w:rPr>
          <w:rFonts w:ascii="Times New Roman" w:hAnsi="Times New Roman" w:cs="Times New Roman"/>
          <w:sz w:val="24"/>
        </w:rPr>
        <w:t>.</w:t>
      </w:r>
      <w:r w:rsidRPr="00696FEA">
        <w:rPr>
          <w:rFonts w:ascii="Times New Roman" w:hAnsi="Times New Roman" w:cs="Times New Roman"/>
          <w:sz w:val="24"/>
        </w:rPr>
        <w:tab/>
      </w:r>
      <w:r>
        <w:rPr>
          <w:rFonts w:ascii="Times New Roman" w:hAnsi="Times New Roman" w:cs="Times New Roman"/>
          <w:sz w:val="24"/>
        </w:rPr>
        <w:t xml:space="preserve">Local loop unbundling will be defined as leasing the last mile of infrastructure to other internet service providers. </w:t>
      </w:r>
    </w:p>
    <w:p w:rsidR="002D680C" w:rsidRPr="001A067B" w:rsidRDefault="002D680C" w:rsidP="002D680C">
      <w:pPr>
        <w:spacing w:line="480" w:lineRule="auto"/>
        <w:ind w:left="1440"/>
        <w:rPr>
          <w:rFonts w:ascii="Times New Roman" w:hAnsi="Times New Roman" w:cs="Times New Roman"/>
          <w:sz w:val="24"/>
        </w:rPr>
      </w:pPr>
      <w:r>
        <w:rPr>
          <w:rFonts w:ascii="Times New Roman" w:hAnsi="Times New Roman" w:cs="Times New Roman"/>
          <w:sz w:val="24"/>
        </w:rPr>
        <w:t>Internet service provider will be defined as a</w:t>
      </w:r>
      <w:r w:rsidRPr="001A067B">
        <w:rPr>
          <w:rFonts w:ascii="Times New Roman" w:hAnsi="Times New Roman" w:cs="Times New Roman"/>
          <w:sz w:val="24"/>
        </w:rPr>
        <w:t>n organization that provides se</w:t>
      </w:r>
      <w:r>
        <w:rPr>
          <w:rFonts w:ascii="Times New Roman" w:hAnsi="Times New Roman" w:cs="Times New Roman"/>
          <w:sz w:val="24"/>
        </w:rPr>
        <w:t>rvices accessing and using the I</w:t>
      </w:r>
      <w:r w:rsidRPr="001A067B">
        <w:rPr>
          <w:rFonts w:ascii="Times New Roman" w:hAnsi="Times New Roman" w:cs="Times New Roman"/>
          <w:sz w:val="24"/>
        </w:rPr>
        <w:t>nternet.</w:t>
      </w:r>
    </w:p>
    <w:p w:rsidR="002D680C" w:rsidRPr="00696FEA" w:rsidRDefault="002D680C" w:rsidP="002D680C">
      <w:pPr>
        <w:spacing w:line="480" w:lineRule="auto"/>
        <w:ind w:left="1440" w:hanging="1440"/>
        <w:rPr>
          <w:rFonts w:ascii="Times New Roman" w:hAnsi="Times New Roman" w:cs="Times New Roman"/>
          <w:sz w:val="24"/>
        </w:rPr>
      </w:pPr>
      <w:r w:rsidRPr="00696FEA">
        <w:rPr>
          <w:rFonts w:ascii="Times New Roman" w:hAnsi="Times New Roman" w:cs="Times New Roman"/>
          <w:b/>
          <w:caps/>
          <w:sz w:val="24"/>
        </w:rPr>
        <w:t>Section 3</w:t>
      </w:r>
      <w:r w:rsidRPr="00696FEA">
        <w:rPr>
          <w:rFonts w:ascii="Times New Roman" w:hAnsi="Times New Roman" w:cs="Times New Roman"/>
          <w:b/>
          <w:sz w:val="24"/>
        </w:rPr>
        <w:t>.</w:t>
      </w:r>
      <w:r w:rsidRPr="00696FEA">
        <w:rPr>
          <w:rFonts w:ascii="Times New Roman" w:hAnsi="Times New Roman" w:cs="Times New Roman"/>
          <w:sz w:val="24"/>
        </w:rPr>
        <w:tab/>
      </w:r>
      <w:r>
        <w:rPr>
          <w:rFonts w:ascii="Times New Roman" w:hAnsi="Times New Roman" w:cs="Times New Roman"/>
          <w:sz w:val="24"/>
        </w:rPr>
        <w:t>The FCC will oversee the implementation of this legislation.</w:t>
      </w:r>
    </w:p>
    <w:p w:rsidR="002D680C" w:rsidRPr="00FA42BC" w:rsidRDefault="002D680C" w:rsidP="002D680C">
      <w:pPr>
        <w:rPr>
          <w:rFonts w:ascii="Times New Roman" w:hAnsi="Times New Roman" w:cs="Times New Roman"/>
          <w:sz w:val="24"/>
          <w:szCs w:val="24"/>
        </w:rPr>
      </w:pPr>
      <w:r w:rsidRPr="00FA42BC">
        <w:rPr>
          <w:rFonts w:ascii="Times New Roman" w:hAnsi="Times New Roman" w:cs="Times New Roman"/>
          <w:b/>
          <w:sz w:val="24"/>
          <w:szCs w:val="24"/>
        </w:rPr>
        <w:t>SECTION 4.</w:t>
      </w:r>
      <w:r w:rsidRPr="00FA42BC">
        <w:rPr>
          <w:rFonts w:ascii="Times New Roman" w:hAnsi="Times New Roman" w:cs="Times New Roman"/>
          <w:b/>
          <w:sz w:val="24"/>
          <w:szCs w:val="24"/>
        </w:rPr>
        <w:tab/>
      </w:r>
      <w:r>
        <w:rPr>
          <w:rFonts w:ascii="Times New Roman" w:hAnsi="Times New Roman" w:cs="Times New Roman"/>
          <w:sz w:val="24"/>
          <w:szCs w:val="24"/>
        </w:rPr>
        <w:t>This legislation will be implemented immediately following passage.</w:t>
      </w:r>
    </w:p>
    <w:p w:rsidR="002D680C" w:rsidRDefault="002D680C" w:rsidP="002D680C">
      <w:pPr>
        <w:spacing w:line="384" w:lineRule="auto"/>
        <w:ind w:left="1440" w:hanging="1440"/>
        <w:rPr>
          <w:rFonts w:ascii="Times New Roman" w:hAnsi="Times New Roman" w:cs="Times New Roman"/>
          <w:sz w:val="24"/>
        </w:rPr>
      </w:pPr>
      <w:r w:rsidRPr="00696FEA">
        <w:rPr>
          <w:rFonts w:ascii="Times New Roman" w:hAnsi="Times New Roman" w:cs="Times New Roman"/>
          <w:b/>
          <w:caps/>
          <w:sz w:val="24"/>
        </w:rPr>
        <w:t>Section 5.</w:t>
      </w:r>
      <w:r w:rsidRPr="00696FEA">
        <w:rPr>
          <w:rFonts w:ascii="Times New Roman" w:hAnsi="Times New Roman" w:cs="Times New Roman"/>
          <w:sz w:val="24"/>
        </w:rPr>
        <w:t xml:space="preserve"> </w:t>
      </w:r>
      <w:r w:rsidRPr="00696FEA">
        <w:rPr>
          <w:rFonts w:ascii="Times New Roman" w:hAnsi="Times New Roman" w:cs="Times New Roman"/>
          <w:sz w:val="24"/>
        </w:rPr>
        <w:tab/>
        <w:t>All laws in conflict with this legislation ar</w:t>
      </w:r>
      <w:r>
        <w:rPr>
          <w:rFonts w:ascii="Times New Roman" w:hAnsi="Times New Roman" w:cs="Times New Roman"/>
          <w:sz w:val="24"/>
        </w:rPr>
        <w:t xml:space="preserve">e hereby declared null and void </w:t>
      </w:r>
    </w:p>
    <w:p w:rsidR="002D680C" w:rsidRDefault="002D680C" w:rsidP="002D680C">
      <w:pPr>
        <w:spacing w:line="384" w:lineRule="auto"/>
        <w:ind w:left="1440" w:hanging="1440"/>
        <w:rPr>
          <w:i/>
        </w:rPr>
      </w:pPr>
    </w:p>
    <w:p w:rsidR="002D680C" w:rsidRDefault="002D680C" w:rsidP="002D680C">
      <w:pPr>
        <w:spacing w:line="384" w:lineRule="auto"/>
        <w:ind w:left="1440" w:hanging="1440"/>
        <w:jc w:val="right"/>
        <w:rPr>
          <w:i/>
        </w:rPr>
      </w:pPr>
      <w:r w:rsidRPr="00696FEA">
        <w:rPr>
          <w:i/>
        </w:rPr>
        <w:t>Respectfully submitted,</w:t>
      </w:r>
      <w:r>
        <w:rPr>
          <w:i/>
        </w:rPr>
        <w:t xml:space="preserve"> </w:t>
      </w:r>
    </w:p>
    <w:p w:rsidR="002D680C" w:rsidRDefault="002D680C" w:rsidP="002D680C">
      <w:pPr>
        <w:spacing w:line="384" w:lineRule="auto"/>
        <w:ind w:left="1440" w:hanging="1440"/>
        <w:jc w:val="right"/>
        <w:rPr>
          <w:i/>
        </w:rPr>
      </w:pPr>
      <w:r w:rsidRPr="00696FEA">
        <w:rPr>
          <w:i/>
        </w:rPr>
        <w:t>Dallastown Area High Schoo</w:t>
      </w:r>
      <w:r>
        <w:rPr>
          <w:i/>
        </w:rPr>
        <w:t>l</w:t>
      </w:r>
    </w:p>
    <w:p w:rsidR="002D680C" w:rsidRDefault="002D680C">
      <w:pPr>
        <w:rPr>
          <w:i/>
        </w:rPr>
      </w:pPr>
      <w:r>
        <w:rPr>
          <w:i/>
        </w:rPr>
        <w:br w:type="page"/>
      </w:r>
    </w:p>
    <w:p w:rsidR="002D680C" w:rsidRPr="005C6DAF" w:rsidRDefault="002D680C" w:rsidP="002D680C">
      <w:pPr>
        <w:spacing w:line="384" w:lineRule="auto"/>
        <w:ind w:left="1440" w:hanging="1440"/>
        <w:jc w:val="right"/>
        <w:rPr>
          <w:i/>
        </w:rPr>
        <w:sectPr w:rsidR="002D680C" w:rsidRPr="005C6DAF">
          <w:type w:val="continuous"/>
          <w:pgSz w:w="12240" w:h="15840"/>
          <w:pgMar w:top="1080" w:right="1800" w:bottom="1080" w:left="1800" w:header="720" w:footer="720" w:gutter="0"/>
          <w:lnNumType w:countBy="1" w:restart="newSection"/>
          <w:cols w:space="720"/>
          <w:docGrid w:linePitch="360"/>
        </w:sectPr>
      </w:pPr>
    </w:p>
    <w:p w:rsidR="002D680C" w:rsidRDefault="002D680C">
      <w:pPr>
        <w:rPr>
          <w:rFonts w:ascii="Times New Roman" w:eastAsia="Times New Roman" w:hAnsi="Times New Roman" w:cs="Times New Roman"/>
          <w:b/>
          <w:sz w:val="28"/>
          <w:szCs w:val="24"/>
          <w:u w:val="single"/>
        </w:rPr>
      </w:pPr>
      <w:r>
        <w:rPr>
          <w:b/>
          <w:sz w:val="28"/>
          <w:u w:val="single"/>
        </w:rPr>
        <w:lastRenderedPageBreak/>
        <w:br w:type="page"/>
      </w:r>
    </w:p>
    <w:p w:rsidR="003A6F61" w:rsidRPr="003A6F61" w:rsidRDefault="003A6F61" w:rsidP="003A6F61">
      <w:pPr>
        <w:pStyle w:val="BodyText"/>
        <w:spacing w:before="159"/>
        <w:ind w:left="940"/>
        <w:jc w:val="center"/>
        <w:rPr>
          <w:b/>
          <w:sz w:val="28"/>
          <w:u w:val="single"/>
        </w:rPr>
      </w:pPr>
    </w:p>
    <w:sectPr w:rsidR="003A6F61" w:rsidRPr="003A6F61">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AE" w:rsidRDefault="006500AE">
      <w:pPr>
        <w:spacing w:after="0" w:line="240" w:lineRule="auto"/>
      </w:pPr>
      <w:r>
        <w:separator/>
      </w:r>
    </w:p>
  </w:endnote>
  <w:endnote w:type="continuationSeparator" w:id="0">
    <w:p w:rsidR="006500AE" w:rsidRDefault="0065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AE" w:rsidRDefault="006500AE">
      <w:pPr>
        <w:spacing w:after="0" w:line="240" w:lineRule="auto"/>
      </w:pPr>
      <w:r>
        <w:separator/>
      </w:r>
    </w:p>
  </w:footnote>
  <w:footnote w:type="continuationSeparator" w:id="0">
    <w:p w:rsidR="006500AE" w:rsidRDefault="00650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1" w:rsidRDefault="003A6F6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51.75pt;margin-top:71.55pt;width:108.05pt;height:15.3pt;z-index:-251656192;mso-position-horizontal-relative:page;mso-position-vertical-relative:page" filled="f" stroked="f">
          <v:textbox inset="0,0,0,0">
            <w:txbxContent>
              <w:p w:rsidR="003A6F61" w:rsidRDefault="003A6F61">
                <w:pPr>
                  <w:spacing w:before="10"/>
                  <w:ind w:left="20"/>
                  <w:rPr>
                    <w:b/>
                    <w:sz w:val="24"/>
                  </w:rPr>
                </w:pPr>
                <w:r>
                  <w:rPr>
                    <w:b/>
                    <w:sz w:val="24"/>
                  </w:rPr>
                  <w:t>A Bill to Fund CHIP</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1" w:rsidRDefault="003A6F61">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1" w:rsidRDefault="003A6F61">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85.75pt;margin-top:71.55pt;width:240.35pt;height:15.3pt;z-index:-251653120;mso-position-horizontal-relative:page;mso-position-vertical-relative:page" filled="f" stroked="f">
          <v:textbox inset="0,0,0,0">
            <w:txbxContent>
              <w:p w:rsidR="003A6F61" w:rsidRDefault="003A6F61">
                <w:pPr>
                  <w:spacing w:before="10"/>
                  <w:ind w:left="20"/>
                  <w:rPr>
                    <w:b/>
                    <w:sz w:val="24"/>
                  </w:rPr>
                </w:pPr>
                <w:r>
                  <w:rPr>
                    <w:b/>
                    <w:sz w:val="24"/>
                  </w:rPr>
                  <w:t>A Bill to Abolish the Definition of Amateurism</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61" w:rsidRDefault="003A6F61">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9E2"/>
    <w:multiLevelType w:val="hybridMultilevel"/>
    <w:tmpl w:val="49F6BF0C"/>
    <w:lvl w:ilvl="0" w:tplc="B4583D06">
      <w:start w:val="2"/>
      <w:numFmt w:val="upperLetter"/>
      <w:lvlText w:val="%1."/>
      <w:lvlJc w:val="left"/>
      <w:pPr>
        <w:ind w:left="1400" w:hanging="281"/>
        <w:jc w:val="left"/>
      </w:pPr>
      <w:rPr>
        <w:rFonts w:ascii="Times New Roman" w:eastAsia="Times New Roman" w:hAnsi="Times New Roman" w:cs="Times New Roman" w:hint="default"/>
        <w:b/>
        <w:bCs/>
        <w:w w:val="100"/>
        <w:sz w:val="24"/>
        <w:szCs w:val="24"/>
      </w:rPr>
    </w:lvl>
    <w:lvl w:ilvl="1" w:tplc="6422EF10">
      <w:numFmt w:val="bullet"/>
      <w:lvlText w:val="•"/>
      <w:lvlJc w:val="left"/>
      <w:pPr>
        <w:ind w:left="2216" w:hanging="281"/>
      </w:pPr>
      <w:rPr>
        <w:rFonts w:hint="default"/>
      </w:rPr>
    </w:lvl>
    <w:lvl w:ilvl="2" w:tplc="DCEA8B94">
      <w:numFmt w:val="bullet"/>
      <w:lvlText w:val="•"/>
      <w:lvlJc w:val="left"/>
      <w:pPr>
        <w:ind w:left="3032" w:hanging="281"/>
      </w:pPr>
      <w:rPr>
        <w:rFonts w:hint="default"/>
      </w:rPr>
    </w:lvl>
    <w:lvl w:ilvl="3" w:tplc="24C2930A">
      <w:numFmt w:val="bullet"/>
      <w:lvlText w:val="•"/>
      <w:lvlJc w:val="left"/>
      <w:pPr>
        <w:ind w:left="3848" w:hanging="281"/>
      </w:pPr>
      <w:rPr>
        <w:rFonts w:hint="default"/>
      </w:rPr>
    </w:lvl>
    <w:lvl w:ilvl="4" w:tplc="4A3E8CE0">
      <w:numFmt w:val="bullet"/>
      <w:lvlText w:val="•"/>
      <w:lvlJc w:val="left"/>
      <w:pPr>
        <w:ind w:left="4664" w:hanging="281"/>
      </w:pPr>
      <w:rPr>
        <w:rFonts w:hint="default"/>
      </w:rPr>
    </w:lvl>
    <w:lvl w:ilvl="5" w:tplc="DC36C22E">
      <w:numFmt w:val="bullet"/>
      <w:lvlText w:val="•"/>
      <w:lvlJc w:val="left"/>
      <w:pPr>
        <w:ind w:left="5480" w:hanging="281"/>
      </w:pPr>
      <w:rPr>
        <w:rFonts w:hint="default"/>
      </w:rPr>
    </w:lvl>
    <w:lvl w:ilvl="6" w:tplc="EA5A0972">
      <w:numFmt w:val="bullet"/>
      <w:lvlText w:val="•"/>
      <w:lvlJc w:val="left"/>
      <w:pPr>
        <w:ind w:left="6296" w:hanging="281"/>
      </w:pPr>
      <w:rPr>
        <w:rFonts w:hint="default"/>
      </w:rPr>
    </w:lvl>
    <w:lvl w:ilvl="7" w:tplc="A672ECCE">
      <w:numFmt w:val="bullet"/>
      <w:lvlText w:val="•"/>
      <w:lvlJc w:val="left"/>
      <w:pPr>
        <w:ind w:left="7112" w:hanging="281"/>
      </w:pPr>
      <w:rPr>
        <w:rFonts w:hint="default"/>
      </w:rPr>
    </w:lvl>
    <w:lvl w:ilvl="8" w:tplc="606A52B0">
      <w:numFmt w:val="bullet"/>
      <w:lvlText w:val="•"/>
      <w:lvlJc w:val="left"/>
      <w:pPr>
        <w:ind w:left="7928" w:hanging="281"/>
      </w:pPr>
      <w:rPr>
        <w:rFonts w:hint="default"/>
      </w:rPr>
    </w:lvl>
  </w:abstractNum>
  <w:abstractNum w:abstractNumId="1" w15:restartNumberingAfterBreak="0">
    <w:nsid w:val="0C1C507B"/>
    <w:multiLevelType w:val="hybridMultilevel"/>
    <w:tmpl w:val="7144C7C8"/>
    <w:lvl w:ilvl="0" w:tplc="E160C3EC">
      <w:start w:val="9"/>
      <w:numFmt w:val="decimal"/>
      <w:lvlText w:val="%1"/>
      <w:lvlJc w:val="left"/>
      <w:pPr>
        <w:ind w:left="1160" w:hanging="720"/>
      </w:pPr>
      <w:rPr>
        <w:rFonts w:ascii="Times New Roman" w:eastAsia="Times New Roman" w:hAnsi="Times New Roman" w:cs="Times New Roman" w:hint="default"/>
        <w:w w:val="100"/>
        <w:sz w:val="28"/>
        <w:szCs w:val="28"/>
        <w:lang w:val="en-US" w:eastAsia="en-US" w:bidi="en-US"/>
      </w:rPr>
    </w:lvl>
    <w:lvl w:ilvl="1" w:tplc="CBC6F762">
      <w:numFmt w:val="bullet"/>
      <w:lvlText w:val="•"/>
      <w:lvlJc w:val="left"/>
      <w:pPr>
        <w:ind w:left="1948" w:hanging="720"/>
      </w:pPr>
      <w:rPr>
        <w:rFonts w:hint="default"/>
        <w:lang w:val="en-US" w:eastAsia="en-US" w:bidi="en-US"/>
      </w:rPr>
    </w:lvl>
    <w:lvl w:ilvl="2" w:tplc="EEFA99E2">
      <w:numFmt w:val="bullet"/>
      <w:lvlText w:val="•"/>
      <w:lvlJc w:val="left"/>
      <w:pPr>
        <w:ind w:left="2736" w:hanging="720"/>
      </w:pPr>
      <w:rPr>
        <w:rFonts w:hint="default"/>
        <w:lang w:val="en-US" w:eastAsia="en-US" w:bidi="en-US"/>
      </w:rPr>
    </w:lvl>
    <w:lvl w:ilvl="3" w:tplc="17AC62E4">
      <w:numFmt w:val="bullet"/>
      <w:lvlText w:val="•"/>
      <w:lvlJc w:val="left"/>
      <w:pPr>
        <w:ind w:left="3524" w:hanging="720"/>
      </w:pPr>
      <w:rPr>
        <w:rFonts w:hint="default"/>
        <w:lang w:val="en-US" w:eastAsia="en-US" w:bidi="en-US"/>
      </w:rPr>
    </w:lvl>
    <w:lvl w:ilvl="4" w:tplc="4A4E2380">
      <w:numFmt w:val="bullet"/>
      <w:lvlText w:val="•"/>
      <w:lvlJc w:val="left"/>
      <w:pPr>
        <w:ind w:left="4312" w:hanging="720"/>
      </w:pPr>
      <w:rPr>
        <w:rFonts w:hint="default"/>
        <w:lang w:val="en-US" w:eastAsia="en-US" w:bidi="en-US"/>
      </w:rPr>
    </w:lvl>
    <w:lvl w:ilvl="5" w:tplc="3E464D34">
      <w:numFmt w:val="bullet"/>
      <w:lvlText w:val="•"/>
      <w:lvlJc w:val="left"/>
      <w:pPr>
        <w:ind w:left="5100" w:hanging="720"/>
      </w:pPr>
      <w:rPr>
        <w:rFonts w:hint="default"/>
        <w:lang w:val="en-US" w:eastAsia="en-US" w:bidi="en-US"/>
      </w:rPr>
    </w:lvl>
    <w:lvl w:ilvl="6" w:tplc="431CD546">
      <w:numFmt w:val="bullet"/>
      <w:lvlText w:val="•"/>
      <w:lvlJc w:val="left"/>
      <w:pPr>
        <w:ind w:left="5888" w:hanging="720"/>
      </w:pPr>
      <w:rPr>
        <w:rFonts w:hint="default"/>
        <w:lang w:val="en-US" w:eastAsia="en-US" w:bidi="en-US"/>
      </w:rPr>
    </w:lvl>
    <w:lvl w:ilvl="7" w:tplc="6360BB0A">
      <w:numFmt w:val="bullet"/>
      <w:lvlText w:val="•"/>
      <w:lvlJc w:val="left"/>
      <w:pPr>
        <w:ind w:left="6676" w:hanging="720"/>
      </w:pPr>
      <w:rPr>
        <w:rFonts w:hint="default"/>
        <w:lang w:val="en-US" w:eastAsia="en-US" w:bidi="en-US"/>
      </w:rPr>
    </w:lvl>
    <w:lvl w:ilvl="8" w:tplc="FCE6C524">
      <w:numFmt w:val="bullet"/>
      <w:lvlText w:val="•"/>
      <w:lvlJc w:val="left"/>
      <w:pPr>
        <w:ind w:left="7464" w:hanging="720"/>
      </w:pPr>
      <w:rPr>
        <w:rFonts w:hint="default"/>
        <w:lang w:val="en-US" w:eastAsia="en-US" w:bidi="en-US"/>
      </w:rPr>
    </w:lvl>
  </w:abstractNum>
  <w:abstractNum w:abstractNumId="2" w15:restartNumberingAfterBreak="0">
    <w:nsid w:val="13BB217D"/>
    <w:multiLevelType w:val="hybridMultilevel"/>
    <w:tmpl w:val="EA2C22AC"/>
    <w:lvl w:ilvl="0" w:tplc="A43E6A86">
      <w:start w:val="1"/>
      <w:numFmt w:val="upperLetter"/>
      <w:lvlText w:val="%1."/>
      <w:lvlJc w:val="left"/>
      <w:pPr>
        <w:ind w:left="1600" w:hanging="420"/>
        <w:jc w:val="left"/>
      </w:pPr>
      <w:rPr>
        <w:rFonts w:ascii="Times New Roman" w:eastAsia="Times New Roman" w:hAnsi="Times New Roman" w:cs="Times New Roman" w:hint="default"/>
        <w:w w:val="100"/>
        <w:sz w:val="24"/>
        <w:szCs w:val="24"/>
      </w:rPr>
    </w:lvl>
    <w:lvl w:ilvl="1" w:tplc="F5FA0D40">
      <w:numFmt w:val="bullet"/>
      <w:lvlText w:val="•"/>
      <w:lvlJc w:val="left"/>
      <w:pPr>
        <w:ind w:left="2396" w:hanging="420"/>
      </w:pPr>
      <w:rPr>
        <w:rFonts w:hint="default"/>
      </w:rPr>
    </w:lvl>
    <w:lvl w:ilvl="2" w:tplc="9CFCFCAA">
      <w:numFmt w:val="bullet"/>
      <w:lvlText w:val="•"/>
      <w:lvlJc w:val="left"/>
      <w:pPr>
        <w:ind w:left="3192" w:hanging="420"/>
      </w:pPr>
      <w:rPr>
        <w:rFonts w:hint="default"/>
      </w:rPr>
    </w:lvl>
    <w:lvl w:ilvl="3" w:tplc="D1369A04">
      <w:numFmt w:val="bullet"/>
      <w:lvlText w:val="•"/>
      <w:lvlJc w:val="left"/>
      <w:pPr>
        <w:ind w:left="3988" w:hanging="420"/>
      </w:pPr>
      <w:rPr>
        <w:rFonts w:hint="default"/>
      </w:rPr>
    </w:lvl>
    <w:lvl w:ilvl="4" w:tplc="04101D68">
      <w:numFmt w:val="bullet"/>
      <w:lvlText w:val="•"/>
      <w:lvlJc w:val="left"/>
      <w:pPr>
        <w:ind w:left="4784" w:hanging="420"/>
      </w:pPr>
      <w:rPr>
        <w:rFonts w:hint="default"/>
      </w:rPr>
    </w:lvl>
    <w:lvl w:ilvl="5" w:tplc="6AD60924">
      <w:numFmt w:val="bullet"/>
      <w:lvlText w:val="•"/>
      <w:lvlJc w:val="left"/>
      <w:pPr>
        <w:ind w:left="5580" w:hanging="420"/>
      </w:pPr>
      <w:rPr>
        <w:rFonts w:hint="default"/>
      </w:rPr>
    </w:lvl>
    <w:lvl w:ilvl="6" w:tplc="FB8E3B38">
      <w:numFmt w:val="bullet"/>
      <w:lvlText w:val="•"/>
      <w:lvlJc w:val="left"/>
      <w:pPr>
        <w:ind w:left="6376" w:hanging="420"/>
      </w:pPr>
      <w:rPr>
        <w:rFonts w:hint="default"/>
      </w:rPr>
    </w:lvl>
    <w:lvl w:ilvl="7" w:tplc="3142FCE0">
      <w:numFmt w:val="bullet"/>
      <w:lvlText w:val="•"/>
      <w:lvlJc w:val="left"/>
      <w:pPr>
        <w:ind w:left="7172" w:hanging="420"/>
      </w:pPr>
      <w:rPr>
        <w:rFonts w:hint="default"/>
      </w:rPr>
    </w:lvl>
    <w:lvl w:ilvl="8" w:tplc="E916B4A8">
      <w:numFmt w:val="bullet"/>
      <w:lvlText w:val="•"/>
      <w:lvlJc w:val="left"/>
      <w:pPr>
        <w:ind w:left="7968" w:hanging="420"/>
      </w:pPr>
      <w:rPr>
        <w:rFonts w:hint="default"/>
      </w:rPr>
    </w:lvl>
  </w:abstractNum>
  <w:abstractNum w:abstractNumId="3" w15:restartNumberingAfterBreak="0">
    <w:nsid w:val="409E3DC4"/>
    <w:multiLevelType w:val="hybridMultilevel"/>
    <w:tmpl w:val="ACEA1F18"/>
    <w:lvl w:ilvl="0" w:tplc="50E029FC">
      <w:start w:val="1"/>
      <w:numFmt w:val="upperLetter"/>
      <w:lvlText w:val="%1."/>
      <w:lvlJc w:val="left"/>
      <w:pPr>
        <w:ind w:left="1540" w:hanging="360"/>
        <w:jc w:val="left"/>
      </w:pPr>
      <w:rPr>
        <w:rFonts w:ascii="Times New Roman" w:eastAsia="Times New Roman" w:hAnsi="Times New Roman" w:cs="Times New Roman" w:hint="default"/>
        <w:b/>
        <w:bCs/>
        <w:w w:val="100"/>
        <w:sz w:val="24"/>
        <w:szCs w:val="24"/>
      </w:rPr>
    </w:lvl>
    <w:lvl w:ilvl="1" w:tplc="0E7C1E88">
      <w:numFmt w:val="bullet"/>
      <w:lvlText w:val="•"/>
      <w:lvlJc w:val="left"/>
      <w:pPr>
        <w:ind w:left="2342" w:hanging="360"/>
      </w:pPr>
      <w:rPr>
        <w:rFonts w:hint="default"/>
      </w:rPr>
    </w:lvl>
    <w:lvl w:ilvl="2" w:tplc="D0F24A82">
      <w:numFmt w:val="bullet"/>
      <w:lvlText w:val="•"/>
      <w:lvlJc w:val="left"/>
      <w:pPr>
        <w:ind w:left="3144" w:hanging="360"/>
      </w:pPr>
      <w:rPr>
        <w:rFonts w:hint="default"/>
      </w:rPr>
    </w:lvl>
    <w:lvl w:ilvl="3" w:tplc="B28E6684">
      <w:numFmt w:val="bullet"/>
      <w:lvlText w:val="•"/>
      <w:lvlJc w:val="left"/>
      <w:pPr>
        <w:ind w:left="3946" w:hanging="360"/>
      </w:pPr>
      <w:rPr>
        <w:rFonts w:hint="default"/>
      </w:rPr>
    </w:lvl>
    <w:lvl w:ilvl="4" w:tplc="5A643C5E">
      <w:numFmt w:val="bullet"/>
      <w:lvlText w:val="•"/>
      <w:lvlJc w:val="left"/>
      <w:pPr>
        <w:ind w:left="4748" w:hanging="360"/>
      </w:pPr>
      <w:rPr>
        <w:rFonts w:hint="default"/>
      </w:rPr>
    </w:lvl>
    <w:lvl w:ilvl="5" w:tplc="3B209900">
      <w:numFmt w:val="bullet"/>
      <w:lvlText w:val="•"/>
      <w:lvlJc w:val="left"/>
      <w:pPr>
        <w:ind w:left="5550" w:hanging="360"/>
      </w:pPr>
      <w:rPr>
        <w:rFonts w:hint="default"/>
      </w:rPr>
    </w:lvl>
    <w:lvl w:ilvl="6" w:tplc="16F4F6A6">
      <w:numFmt w:val="bullet"/>
      <w:lvlText w:val="•"/>
      <w:lvlJc w:val="left"/>
      <w:pPr>
        <w:ind w:left="6352" w:hanging="360"/>
      </w:pPr>
      <w:rPr>
        <w:rFonts w:hint="default"/>
      </w:rPr>
    </w:lvl>
    <w:lvl w:ilvl="7" w:tplc="F5066EB4">
      <w:numFmt w:val="bullet"/>
      <w:lvlText w:val="•"/>
      <w:lvlJc w:val="left"/>
      <w:pPr>
        <w:ind w:left="7154" w:hanging="360"/>
      </w:pPr>
      <w:rPr>
        <w:rFonts w:hint="default"/>
      </w:rPr>
    </w:lvl>
    <w:lvl w:ilvl="8" w:tplc="8CBCAEF8">
      <w:numFmt w:val="bullet"/>
      <w:lvlText w:val="•"/>
      <w:lvlJc w:val="left"/>
      <w:pPr>
        <w:ind w:left="7956" w:hanging="360"/>
      </w:pPr>
      <w:rPr>
        <w:rFonts w:hint="default"/>
      </w:rPr>
    </w:lvl>
  </w:abstractNum>
  <w:abstractNum w:abstractNumId="4" w15:restartNumberingAfterBreak="0">
    <w:nsid w:val="54256507"/>
    <w:multiLevelType w:val="hybridMultilevel"/>
    <w:tmpl w:val="1646D20E"/>
    <w:lvl w:ilvl="0" w:tplc="0A8E4F2E">
      <w:start w:val="1"/>
      <w:numFmt w:val="decimal"/>
      <w:lvlText w:val="%1"/>
      <w:lvlJc w:val="left"/>
      <w:pPr>
        <w:ind w:left="1880" w:hanging="1440"/>
      </w:pPr>
      <w:rPr>
        <w:rFonts w:ascii="Times New Roman" w:eastAsia="Times New Roman" w:hAnsi="Times New Roman" w:cs="Times New Roman" w:hint="default"/>
        <w:w w:val="100"/>
        <w:sz w:val="28"/>
        <w:szCs w:val="28"/>
        <w:lang w:val="en-US" w:eastAsia="en-US" w:bidi="en-US"/>
      </w:rPr>
    </w:lvl>
    <w:lvl w:ilvl="1" w:tplc="FDDCA384">
      <w:numFmt w:val="bullet"/>
      <w:lvlText w:val="•"/>
      <w:lvlJc w:val="left"/>
      <w:pPr>
        <w:ind w:left="2596" w:hanging="1440"/>
      </w:pPr>
      <w:rPr>
        <w:rFonts w:hint="default"/>
        <w:lang w:val="en-US" w:eastAsia="en-US" w:bidi="en-US"/>
      </w:rPr>
    </w:lvl>
    <w:lvl w:ilvl="2" w:tplc="9B2C72C4">
      <w:numFmt w:val="bullet"/>
      <w:lvlText w:val="•"/>
      <w:lvlJc w:val="left"/>
      <w:pPr>
        <w:ind w:left="3312" w:hanging="1440"/>
      </w:pPr>
      <w:rPr>
        <w:rFonts w:hint="default"/>
        <w:lang w:val="en-US" w:eastAsia="en-US" w:bidi="en-US"/>
      </w:rPr>
    </w:lvl>
    <w:lvl w:ilvl="3" w:tplc="350EB976">
      <w:numFmt w:val="bullet"/>
      <w:lvlText w:val="•"/>
      <w:lvlJc w:val="left"/>
      <w:pPr>
        <w:ind w:left="4028" w:hanging="1440"/>
      </w:pPr>
      <w:rPr>
        <w:rFonts w:hint="default"/>
        <w:lang w:val="en-US" w:eastAsia="en-US" w:bidi="en-US"/>
      </w:rPr>
    </w:lvl>
    <w:lvl w:ilvl="4" w:tplc="6D527360">
      <w:numFmt w:val="bullet"/>
      <w:lvlText w:val="•"/>
      <w:lvlJc w:val="left"/>
      <w:pPr>
        <w:ind w:left="4744" w:hanging="1440"/>
      </w:pPr>
      <w:rPr>
        <w:rFonts w:hint="default"/>
        <w:lang w:val="en-US" w:eastAsia="en-US" w:bidi="en-US"/>
      </w:rPr>
    </w:lvl>
    <w:lvl w:ilvl="5" w:tplc="A7921A54">
      <w:numFmt w:val="bullet"/>
      <w:lvlText w:val="•"/>
      <w:lvlJc w:val="left"/>
      <w:pPr>
        <w:ind w:left="5460" w:hanging="1440"/>
      </w:pPr>
      <w:rPr>
        <w:rFonts w:hint="default"/>
        <w:lang w:val="en-US" w:eastAsia="en-US" w:bidi="en-US"/>
      </w:rPr>
    </w:lvl>
    <w:lvl w:ilvl="6" w:tplc="5A120110">
      <w:numFmt w:val="bullet"/>
      <w:lvlText w:val="•"/>
      <w:lvlJc w:val="left"/>
      <w:pPr>
        <w:ind w:left="6176" w:hanging="1440"/>
      </w:pPr>
      <w:rPr>
        <w:rFonts w:hint="default"/>
        <w:lang w:val="en-US" w:eastAsia="en-US" w:bidi="en-US"/>
      </w:rPr>
    </w:lvl>
    <w:lvl w:ilvl="7" w:tplc="2BA4A5E6">
      <w:numFmt w:val="bullet"/>
      <w:lvlText w:val="•"/>
      <w:lvlJc w:val="left"/>
      <w:pPr>
        <w:ind w:left="6892" w:hanging="1440"/>
      </w:pPr>
      <w:rPr>
        <w:rFonts w:hint="default"/>
        <w:lang w:val="en-US" w:eastAsia="en-US" w:bidi="en-US"/>
      </w:rPr>
    </w:lvl>
    <w:lvl w:ilvl="8" w:tplc="19402586">
      <w:numFmt w:val="bullet"/>
      <w:lvlText w:val="•"/>
      <w:lvlJc w:val="left"/>
      <w:pPr>
        <w:ind w:left="7608" w:hanging="1440"/>
      </w:pPr>
      <w:rPr>
        <w:rFonts w:hint="default"/>
        <w:lang w:val="en-US" w:eastAsia="en-US" w:bidi="en-US"/>
      </w:rPr>
    </w:lvl>
  </w:abstractNum>
  <w:abstractNum w:abstractNumId="5" w15:restartNumberingAfterBreak="0">
    <w:nsid w:val="56A0735C"/>
    <w:multiLevelType w:val="hybridMultilevel"/>
    <w:tmpl w:val="C07E38C6"/>
    <w:lvl w:ilvl="0" w:tplc="55CCCD22">
      <w:start w:val="1"/>
      <w:numFmt w:val="decimal"/>
      <w:lvlText w:val="%1"/>
      <w:lvlJc w:val="left"/>
      <w:pPr>
        <w:ind w:left="644" w:hanging="452"/>
        <w:jc w:val="right"/>
      </w:pPr>
      <w:rPr>
        <w:rFonts w:ascii="Calibri" w:eastAsia="Calibri" w:hAnsi="Calibri" w:cs="Calibri" w:hint="default"/>
        <w:w w:val="104"/>
        <w:sz w:val="17"/>
        <w:szCs w:val="17"/>
      </w:rPr>
    </w:lvl>
    <w:lvl w:ilvl="1" w:tplc="26C26A62">
      <w:numFmt w:val="bullet"/>
      <w:lvlText w:val="•"/>
      <w:lvlJc w:val="left"/>
      <w:pPr>
        <w:ind w:left="1584" w:hanging="452"/>
      </w:pPr>
      <w:rPr>
        <w:rFonts w:hint="default"/>
      </w:rPr>
    </w:lvl>
    <w:lvl w:ilvl="2" w:tplc="9C4EECC8">
      <w:numFmt w:val="bullet"/>
      <w:lvlText w:val="•"/>
      <w:lvlJc w:val="left"/>
      <w:pPr>
        <w:ind w:left="2528" w:hanging="452"/>
      </w:pPr>
      <w:rPr>
        <w:rFonts w:hint="default"/>
      </w:rPr>
    </w:lvl>
    <w:lvl w:ilvl="3" w:tplc="63E48FC8">
      <w:numFmt w:val="bullet"/>
      <w:lvlText w:val="•"/>
      <w:lvlJc w:val="left"/>
      <w:pPr>
        <w:ind w:left="3472" w:hanging="452"/>
      </w:pPr>
      <w:rPr>
        <w:rFonts w:hint="default"/>
      </w:rPr>
    </w:lvl>
    <w:lvl w:ilvl="4" w:tplc="55762A68">
      <w:numFmt w:val="bullet"/>
      <w:lvlText w:val="•"/>
      <w:lvlJc w:val="left"/>
      <w:pPr>
        <w:ind w:left="4416" w:hanging="452"/>
      </w:pPr>
      <w:rPr>
        <w:rFonts w:hint="default"/>
      </w:rPr>
    </w:lvl>
    <w:lvl w:ilvl="5" w:tplc="2814DA58">
      <w:numFmt w:val="bullet"/>
      <w:lvlText w:val="•"/>
      <w:lvlJc w:val="left"/>
      <w:pPr>
        <w:ind w:left="5360" w:hanging="452"/>
      </w:pPr>
      <w:rPr>
        <w:rFonts w:hint="default"/>
      </w:rPr>
    </w:lvl>
    <w:lvl w:ilvl="6" w:tplc="EA6E2A78">
      <w:numFmt w:val="bullet"/>
      <w:lvlText w:val="•"/>
      <w:lvlJc w:val="left"/>
      <w:pPr>
        <w:ind w:left="6304" w:hanging="452"/>
      </w:pPr>
      <w:rPr>
        <w:rFonts w:hint="default"/>
      </w:rPr>
    </w:lvl>
    <w:lvl w:ilvl="7" w:tplc="A4306220">
      <w:numFmt w:val="bullet"/>
      <w:lvlText w:val="•"/>
      <w:lvlJc w:val="left"/>
      <w:pPr>
        <w:ind w:left="7248" w:hanging="452"/>
      </w:pPr>
      <w:rPr>
        <w:rFonts w:hint="default"/>
      </w:rPr>
    </w:lvl>
    <w:lvl w:ilvl="8" w:tplc="C614A8E4">
      <w:numFmt w:val="bullet"/>
      <w:lvlText w:val="•"/>
      <w:lvlJc w:val="left"/>
      <w:pPr>
        <w:ind w:left="8192" w:hanging="452"/>
      </w:pPr>
      <w:rPr>
        <w:rFonts w:hint="default"/>
      </w:rPr>
    </w:lvl>
  </w:abstractNum>
  <w:abstractNum w:abstractNumId="6" w15:restartNumberingAfterBreak="0">
    <w:nsid w:val="69D43CDE"/>
    <w:multiLevelType w:val="hybridMultilevel"/>
    <w:tmpl w:val="94E48F48"/>
    <w:lvl w:ilvl="0" w:tplc="691CC5D8">
      <w:start w:val="1"/>
      <w:numFmt w:val="upperLetter"/>
      <w:lvlText w:val="%1."/>
      <w:lvlJc w:val="left"/>
      <w:pPr>
        <w:ind w:left="2440" w:hanging="354"/>
      </w:pPr>
      <w:rPr>
        <w:rFonts w:ascii="Times New Roman" w:eastAsia="Times New Roman" w:hAnsi="Times New Roman" w:cs="Times New Roman" w:hint="default"/>
        <w:b/>
        <w:bCs/>
        <w:w w:val="100"/>
        <w:sz w:val="24"/>
        <w:szCs w:val="24"/>
      </w:rPr>
    </w:lvl>
    <w:lvl w:ilvl="1" w:tplc="781A1920">
      <w:start w:val="1"/>
      <w:numFmt w:val="upperLetter"/>
      <w:lvlText w:val="%2."/>
      <w:lvlJc w:val="left"/>
      <w:pPr>
        <w:ind w:left="2380" w:hanging="360"/>
      </w:pPr>
      <w:rPr>
        <w:rFonts w:ascii="Times New Roman" w:eastAsia="Times New Roman" w:hAnsi="Times New Roman" w:cs="Times New Roman" w:hint="default"/>
        <w:w w:val="100"/>
        <w:sz w:val="24"/>
        <w:szCs w:val="24"/>
      </w:rPr>
    </w:lvl>
    <w:lvl w:ilvl="2" w:tplc="6660DB22">
      <w:start w:val="1"/>
      <w:numFmt w:val="upperLetter"/>
      <w:lvlText w:val="%3."/>
      <w:lvlJc w:val="left"/>
      <w:pPr>
        <w:ind w:left="3100" w:hanging="360"/>
      </w:pPr>
      <w:rPr>
        <w:rFonts w:ascii="Times New Roman" w:eastAsia="Times New Roman" w:hAnsi="Times New Roman" w:cs="Times New Roman" w:hint="default"/>
        <w:b/>
        <w:bCs/>
        <w:w w:val="100"/>
        <w:sz w:val="24"/>
        <w:szCs w:val="24"/>
      </w:rPr>
    </w:lvl>
    <w:lvl w:ilvl="3" w:tplc="66F2C37A">
      <w:numFmt w:val="bullet"/>
      <w:lvlText w:val="•"/>
      <w:lvlJc w:val="left"/>
      <w:pPr>
        <w:ind w:left="3100" w:hanging="360"/>
      </w:pPr>
      <w:rPr>
        <w:rFonts w:hint="default"/>
      </w:rPr>
    </w:lvl>
    <w:lvl w:ilvl="4" w:tplc="AA82F1C8">
      <w:numFmt w:val="bullet"/>
      <w:lvlText w:val="•"/>
      <w:lvlJc w:val="left"/>
      <w:pPr>
        <w:ind w:left="4242" w:hanging="360"/>
      </w:pPr>
      <w:rPr>
        <w:rFonts w:hint="default"/>
      </w:rPr>
    </w:lvl>
    <w:lvl w:ilvl="5" w:tplc="0E7897A0">
      <w:numFmt w:val="bullet"/>
      <w:lvlText w:val="•"/>
      <w:lvlJc w:val="left"/>
      <w:pPr>
        <w:ind w:left="5385" w:hanging="360"/>
      </w:pPr>
      <w:rPr>
        <w:rFonts w:hint="default"/>
      </w:rPr>
    </w:lvl>
    <w:lvl w:ilvl="6" w:tplc="843A39BE">
      <w:numFmt w:val="bullet"/>
      <w:lvlText w:val="•"/>
      <w:lvlJc w:val="left"/>
      <w:pPr>
        <w:ind w:left="6528" w:hanging="360"/>
      </w:pPr>
      <w:rPr>
        <w:rFonts w:hint="default"/>
      </w:rPr>
    </w:lvl>
    <w:lvl w:ilvl="7" w:tplc="A8C6683E">
      <w:numFmt w:val="bullet"/>
      <w:lvlText w:val="•"/>
      <w:lvlJc w:val="left"/>
      <w:pPr>
        <w:ind w:left="7671" w:hanging="360"/>
      </w:pPr>
      <w:rPr>
        <w:rFonts w:hint="default"/>
      </w:rPr>
    </w:lvl>
    <w:lvl w:ilvl="8" w:tplc="8820C814">
      <w:numFmt w:val="bullet"/>
      <w:lvlText w:val="•"/>
      <w:lvlJc w:val="left"/>
      <w:pPr>
        <w:ind w:left="8814" w:hanging="360"/>
      </w:pPr>
      <w:rPr>
        <w:rFonts w:hint="default"/>
      </w:rPr>
    </w:lvl>
  </w:abstractNum>
  <w:abstractNum w:abstractNumId="7" w15:restartNumberingAfterBreak="0">
    <w:nsid w:val="6E5751C0"/>
    <w:multiLevelType w:val="hybridMultilevel"/>
    <w:tmpl w:val="B9DCA8E2"/>
    <w:lvl w:ilvl="0" w:tplc="91887F5E">
      <w:start w:val="1"/>
      <w:numFmt w:val="decimal"/>
      <w:lvlText w:val="%1."/>
      <w:lvlJc w:val="left"/>
      <w:pPr>
        <w:ind w:left="1800" w:hanging="360"/>
      </w:pPr>
      <w:rPr>
        <w:rFonts w:ascii="Times New Roman" w:eastAsia="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78"/>
    <w:rsid w:val="000A5C78"/>
    <w:rsid w:val="00161A0E"/>
    <w:rsid w:val="002611F0"/>
    <w:rsid w:val="00286707"/>
    <w:rsid w:val="002D680C"/>
    <w:rsid w:val="003938C7"/>
    <w:rsid w:val="003A6F61"/>
    <w:rsid w:val="005029F7"/>
    <w:rsid w:val="0056662A"/>
    <w:rsid w:val="00574C90"/>
    <w:rsid w:val="00584404"/>
    <w:rsid w:val="006500AE"/>
    <w:rsid w:val="00671A2D"/>
    <w:rsid w:val="006B2947"/>
    <w:rsid w:val="007E5446"/>
    <w:rsid w:val="008236EB"/>
    <w:rsid w:val="00966D36"/>
    <w:rsid w:val="00AF5BEE"/>
    <w:rsid w:val="00CA37EA"/>
    <w:rsid w:val="00D06305"/>
    <w:rsid w:val="00E74D0C"/>
    <w:rsid w:val="00EE3DC3"/>
    <w:rsid w:val="00F269BB"/>
    <w:rsid w:val="00F965E7"/>
    <w:rsid w:val="00FD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2188EC6-5065-47D6-8C4D-0F40393D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A6F61"/>
    <w:pPr>
      <w:widowControl w:val="0"/>
      <w:autoSpaceDE w:val="0"/>
      <w:autoSpaceDN w:val="0"/>
      <w:spacing w:before="82" w:after="0" w:line="240" w:lineRule="auto"/>
      <w:ind w:left="2159"/>
      <w:outlineLvl w:val="0"/>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BE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link w:val="z-TopofFormChar"/>
    <w:uiPriority w:val="99"/>
    <w:rsid w:val="00966D36"/>
    <w:pPr>
      <w:spacing w:after="0" w:line="240" w:lineRule="auto"/>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rsid w:val="00966D36"/>
    <w:rPr>
      <w:rFonts w:ascii="Arial" w:eastAsia="Times New Roman" w:hAnsi="Arial" w:cs="Times New Roman"/>
      <w:vanish/>
      <w:sz w:val="16"/>
      <w:szCs w:val="16"/>
      <w:lang w:val="x-none" w:eastAsia="x-none"/>
    </w:rPr>
  </w:style>
  <w:style w:type="character" w:styleId="LineNumber">
    <w:name w:val="line number"/>
    <w:basedOn w:val="DefaultParagraphFont"/>
    <w:uiPriority w:val="99"/>
    <w:semiHidden/>
    <w:unhideWhenUsed/>
    <w:rsid w:val="00966D36"/>
  </w:style>
  <w:style w:type="paragraph" w:styleId="BodyText">
    <w:name w:val="Body Text"/>
    <w:basedOn w:val="Normal"/>
    <w:link w:val="BodyTextChar"/>
    <w:uiPriority w:val="1"/>
    <w:qFormat/>
    <w:rsid w:val="003A6F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A6F61"/>
    <w:rPr>
      <w:rFonts w:ascii="Times New Roman" w:eastAsia="Times New Roman" w:hAnsi="Times New Roman" w:cs="Times New Roman"/>
      <w:sz w:val="24"/>
      <w:szCs w:val="24"/>
    </w:rPr>
  </w:style>
  <w:style w:type="paragraph" w:styleId="ListParagraph">
    <w:name w:val="List Paragraph"/>
    <w:basedOn w:val="Normal"/>
    <w:uiPriority w:val="1"/>
    <w:qFormat/>
    <w:rsid w:val="003A6F61"/>
    <w:pPr>
      <w:widowControl w:val="0"/>
      <w:autoSpaceDE w:val="0"/>
      <w:autoSpaceDN w:val="0"/>
      <w:spacing w:before="159" w:after="0" w:line="240" w:lineRule="auto"/>
      <w:ind w:left="1660" w:hanging="36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A6F61"/>
    <w:rPr>
      <w:rFonts w:ascii="Calibri" w:eastAsia="Calibri" w:hAnsi="Calibri" w:cs="Calibri"/>
      <w:b/>
      <w:bCs/>
      <w:sz w:val="36"/>
      <w:szCs w:val="36"/>
    </w:rPr>
  </w:style>
  <w:style w:type="paragraph" w:customStyle="1" w:styleId="BHNormal">
    <w:name w:val="BHNormal"/>
    <w:qFormat/>
    <w:rsid w:val="002D680C"/>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5174">
      <w:bodyDiv w:val="1"/>
      <w:marLeft w:val="0"/>
      <w:marRight w:val="0"/>
      <w:marTop w:val="0"/>
      <w:marBottom w:val="0"/>
      <w:divBdr>
        <w:top w:val="none" w:sz="0" w:space="0" w:color="auto"/>
        <w:left w:val="none" w:sz="0" w:space="0" w:color="auto"/>
        <w:bottom w:val="none" w:sz="0" w:space="0" w:color="auto"/>
        <w:right w:val="none" w:sz="0" w:space="0" w:color="auto"/>
      </w:divBdr>
    </w:div>
    <w:div w:id="1045910250">
      <w:bodyDiv w:val="1"/>
      <w:marLeft w:val="0"/>
      <w:marRight w:val="0"/>
      <w:marTop w:val="0"/>
      <w:marBottom w:val="0"/>
      <w:divBdr>
        <w:top w:val="none" w:sz="0" w:space="0" w:color="auto"/>
        <w:left w:val="none" w:sz="0" w:space="0" w:color="auto"/>
        <w:bottom w:val="none" w:sz="0" w:space="0" w:color="auto"/>
        <w:right w:val="none" w:sz="0" w:space="0" w:color="auto"/>
      </w:divBdr>
    </w:div>
    <w:div w:id="16294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585F-6FC8-495B-BBA4-D70FE2D1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20</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nrlawver</dc:creator>
  <cp:keywords/>
  <dc:description/>
  <cp:lastModifiedBy>nrlawver</cp:lastModifiedBy>
  <cp:revision>9</cp:revision>
  <dcterms:created xsi:type="dcterms:W3CDTF">2018-02-02T23:30:00Z</dcterms:created>
  <dcterms:modified xsi:type="dcterms:W3CDTF">2018-02-10T16:22:00Z</dcterms:modified>
</cp:coreProperties>
</file>