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D8" w:rsidRDefault="00275C52" w:rsidP="00F53BD8">
      <w:pPr>
        <w:rPr>
          <w:rFonts w:ascii="Californian FB" w:hAnsi="Californian FB"/>
          <w:sz w:val="22"/>
          <w:szCs w:val="22"/>
        </w:rPr>
      </w:pPr>
      <w:r>
        <w:rPr>
          <w:rFonts w:ascii="Californian FB" w:hAnsi="Californian FB"/>
          <w:sz w:val="22"/>
          <w:szCs w:val="22"/>
        </w:rPr>
        <w:t>September 2017</w:t>
      </w:r>
    </w:p>
    <w:p w:rsidR="00F53BD8" w:rsidRDefault="00F53BD8" w:rsidP="00F53BD8">
      <w:pPr>
        <w:rPr>
          <w:rFonts w:ascii="Californian FB" w:hAnsi="Californian FB"/>
          <w:sz w:val="22"/>
          <w:szCs w:val="22"/>
        </w:rPr>
      </w:pPr>
    </w:p>
    <w:p w:rsidR="004463A6" w:rsidRPr="00350375" w:rsidRDefault="004463A6" w:rsidP="004463A6">
      <w:pPr>
        <w:rPr>
          <w:rFonts w:ascii="Arial" w:hAnsi="Arial" w:cs="Arial"/>
          <w:sz w:val="22"/>
        </w:rPr>
      </w:pPr>
      <w:r>
        <w:t>Dear Forensics Colleague,</w:t>
      </w:r>
    </w:p>
    <w:p w:rsidR="004463A6" w:rsidRDefault="004463A6" w:rsidP="004463A6">
      <w:r>
        <w:t xml:space="preserve">  </w:t>
      </w:r>
    </w:p>
    <w:p w:rsidR="004463A6" w:rsidRDefault="004463A6" w:rsidP="004463A6">
      <w:r>
        <w:t xml:space="preserve">The member of the </w:t>
      </w:r>
      <w:proofErr w:type="spellStart"/>
      <w:r>
        <w:t>Delone</w:t>
      </w:r>
      <w:proofErr w:type="spellEnd"/>
      <w:r>
        <w:t xml:space="preserve"> Catholic speech and debate team, their parents, and the entire </w:t>
      </w:r>
      <w:proofErr w:type="spellStart"/>
      <w:r>
        <w:t>Delone</w:t>
      </w:r>
      <w:proofErr w:type="spellEnd"/>
      <w:r>
        <w:t xml:space="preserve"> Catholic community cordially invite you an</w:t>
      </w:r>
      <w:r w:rsidR="00A37C12">
        <w:t xml:space="preserve">d </w:t>
      </w:r>
      <w:r w:rsidR="00275C52">
        <w:t>your students to attend the 38</w:t>
      </w:r>
      <w:r>
        <w:rPr>
          <w:vertAlign w:val="superscript"/>
        </w:rPr>
        <w:t>th</w:t>
      </w:r>
      <w:r>
        <w:t xml:space="preserve"> Annual William R. Lyons Forensics Invitational. This to</w:t>
      </w:r>
      <w:r w:rsidR="00275C52">
        <w:t>urnament will be held December 2, 2017</w:t>
      </w:r>
      <w:r>
        <w:t xml:space="preserve"> at </w:t>
      </w:r>
      <w:proofErr w:type="spellStart"/>
      <w:r>
        <w:t>Delone</w:t>
      </w:r>
      <w:proofErr w:type="spellEnd"/>
      <w:r>
        <w:t xml:space="preserve"> Catholic High School in </w:t>
      </w:r>
      <w:proofErr w:type="spellStart"/>
      <w:r>
        <w:t>McSherrystown</w:t>
      </w:r>
      <w:proofErr w:type="spellEnd"/>
      <w:r>
        <w:t xml:space="preserve">, PA. </w:t>
      </w:r>
    </w:p>
    <w:p w:rsidR="004463A6" w:rsidRDefault="004463A6" w:rsidP="004463A6"/>
    <w:p w:rsidR="004463A6" w:rsidRDefault="004463A6" w:rsidP="004463A6">
      <w:r>
        <w:t xml:space="preserve">Competition will be offered in Varsity and Novice Policy Debate, Varsity and Novice L-D Debate, Public Forum Debate, Parliamentary Debate, Declamation, Ex Temp, Commentary, Student Congress, Impromptu, Original Oratory, Dramatic Performance, Duo Interpretation, Varsity Oral Interpretation (which includes prose and poetry in alternation rounds), Novice Oral Interpretation (students choice of prose or poetry for all rounds). Please note novice defined as </w:t>
      </w:r>
      <w:proofErr w:type="gramStart"/>
      <w:r>
        <w:t>Freshmen</w:t>
      </w:r>
      <w:proofErr w:type="gramEnd"/>
      <w:r>
        <w:t xml:space="preserve"> and Sophomores in their first year of competition. Double Entries are permitted in all speech events, including Congress. Please note, if numbers do not warrant Novice and Varsity events will be combined.</w:t>
      </w:r>
    </w:p>
    <w:p w:rsidR="004463A6" w:rsidRDefault="004463A6" w:rsidP="004463A6">
      <w:r>
        <w:t xml:space="preserve">  </w:t>
      </w:r>
    </w:p>
    <w:p w:rsidR="004463A6" w:rsidRDefault="004463A6" w:rsidP="004463A6">
      <w:r>
        <w:t>We will have no judges available for hire. The judging requirements will include one qualified judge for every one or two policy teams, one judge for every one or two L-D Debaters, one judge for every one or two Public Forum Team, one judge for every one or two Parliamentary Team, and one judge for every one to four entries in the speech events. Judging requirements lock at no</w:t>
      </w:r>
      <w:r w:rsidR="00275C52">
        <w:t>on on November 30</w:t>
      </w:r>
      <w:r>
        <w:t xml:space="preserve">, </w:t>
      </w:r>
      <w:r w:rsidR="00275C52">
        <w:t>2017</w:t>
      </w:r>
      <w:r>
        <w:t>.</w:t>
      </w:r>
    </w:p>
    <w:p w:rsidR="004463A6" w:rsidRDefault="004463A6" w:rsidP="004463A6">
      <w:r>
        <w:t xml:space="preserve">  </w:t>
      </w:r>
    </w:p>
    <w:p w:rsidR="004463A6" w:rsidRDefault="004463A6" w:rsidP="004463A6">
      <w:r>
        <w:rPr>
          <w:sz w:val="20"/>
        </w:rPr>
        <w:t>The Schedule for the day will be as follows:</w:t>
      </w:r>
      <w:r>
        <w:t xml:space="preserve"> </w:t>
      </w:r>
    </w:p>
    <w:p w:rsidR="004463A6" w:rsidRDefault="004463A6" w:rsidP="004463A6">
      <w:r>
        <w:t xml:space="preserve">  </w:t>
      </w:r>
    </w:p>
    <w:p w:rsidR="004463A6" w:rsidRDefault="004463A6" w:rsidP="004463A6">
      <w:r>
        <w:t>8:15a.m. - 9:00a.m.           </w:t>
      </w:r>
      <w:r>
        <w:tab/>
        <w:t xml:space="preserve">            Registration in the School Lobby- Coaches only </w:t>
      </w:r>
    </w:p>
    <w:p w:rsidR="004463A6" w:rsidRDefault="004463A6" w:rsidP="004463A6">
      <w:r>
        <w:t>9:15a.m. - 9:30a.m.           </w:t>
      </w:r>
      <w:r>
        <w:tab/>
        <w:t xml:space="preserve">            Assembly for all students, judges, coaches, and observers </w:t>
      </w:r>
    </w:p>
    <w:p w:rsidR="004463A6" w:rsidRDefault="004463A6" w:rsidP="004463A6">
      <w:r>
        <w:t>9:45a.m. - 11:00a.m.           </w:t>
      </w:r>
      <w:r>
        <w:tab/>
        <w:t xml:space="preserve">            Round 1 in all events </w:t>
      </w:r>
    </w:p>
    <w:p w:rsidR="004463A6" w:rsidRDefault="004463A6" w:rsidP="004463A6">
      <w:r>
        <w:t>11:00a.m. – 12:30p.m.            </w:t>
      </w:r>
      <w:r>
        <w:tab/>
        <w:t xml:space="preserve">Round 2 in all events </w:t>
      </w:r>
    </w:p>
    <w:p w:rsidR="004463A6" w:rsidRDefault="004463A6" w:rsidP="004463A6">
      <w:r>
        <w:t>11:30a.m. - 1:15p.m.</w:t>
      </w:r>
      <w:r>
        <w:tab/>
      </w:r>
      <w:r>
        <w:tab/>
      </w:r>
      <w:r>
        <w:tab/>
        <w:t xml:space="preserve">Congress Session 1 </w:t>
      </w:r>
    </w:p>
    <w:p w:rsidR="004463A6" w:rsidRDefault="004463A6" w:rsidP="004463A6">
      <w:r>
        <w:t>12:30p.m. – 1:30p.m.</w:t>
      </w:r>
      <w:r>
        <w:tab/>
      </w:r>
      <w:r>
        <w:tab/>
      </w:r>
      <w:r>
        <w:tab/>
        <w:t>Lunch for all Debate Events</w:t>
      </w:r>
    </w:p>
    <w:p w:rsidR="004463A6" w:rsidRDefault="004463A6" w:rsidP="004463A6">
      <w:r>
        <w:t>12:30p.m. – 2:00p.m.           </w:t>
      </w:r>
      <w:r>
        <w:tab/>
        <w:t>           </w:t>
      </w:r>
      <w:r>
        <w:tab/>
        <w:t xml:space="preserve">Round 3 in Speech Events </w:t>
      </w:r>
    </w:p>
    <w:p w:rsidR="004463A6" w:rsidRDefault="004463A6" w:rsidP="004463A6">
      <w:r>
        <w:t>1:30p.m. – 3:00p.m.</w:t>
      </w:r>
      <w:r>
        <w:tab/>
      </w:r>
      <w:r>
        <w:tab/>
      </w:r>
      <w:r>
        <w:tab/>
        <w:t>Round 3 in Debate Events</w:t>
      </w:r>
    </w:p>
    <w:p w:rsidR="004463A6" w:rsidRDefault="004463A6" w:rsidP="004463A6">
      <w:r>
        <w:t>1:30p.m. – 3:00p.m.           </w:t>
      </w:r>
      <w:r>
        <w:tab/>
        <w:t xml:space="preserve">            Lunch for Speech Events </w:t>
      </w:r>
    </w:p>
    <w:p w:rsidR="004463A6" w:rsidRDefault="004463A6" w:rsidP="004463A6">
      <w:r>
        <w:t>2:30p.m. - 4:15p.m.</w:t>
      </w:r>
      <w:r>
        <w:tab/>
      </w:r>
      <w:r>
        <w:tab/>
      </w:r>
      <w:r>
        <w:tab/>
        <w:t xml:space="preserve">Congress Session 2 </w:t>
      </w:r>
    </w:p>
    <w:p w:rsidR="004463A6" w:rsidRDefault="004463A6" w:rsidP="004463A6">
      <w:r>
        <w:t>4:00p.m. - 4:30p.m.           </w:t>
      </w:r>
      <w:r>
        <w:tab/>
        <w:t xml:space="preserve">            Posting of the Final Round Participants in the Cafeteria </w:t>
      </w:r>
    </w:p>
    <w:p w:rsidR="004463A6" w:rsidRDefault="004463A6" w:rsidP="004463A6">
      <w:r>
        <w:t>4:30p.m. – 5:45p.m.           </w:t>
      </w:r>
      <w:r>
        <w:tab/>
        <w:t xml:space="preserve">            Final Round in all events </w:t>
      </w:r>
    </w:p>
    <w:p w:rsidR="004463A6" w:rsidRDefault="004463A6" w:rsidP="004463A6">
      <w:r>
        <w:t>6:30p.m.              </w:t>
      </w:r>
      <w:r>
        <w:tab/>
        <w:t>          </w:t>
      </w:r>
      <w:r>
        <w:tab/>
        <w:t xml:space="preserve">            Awards Assembly </w:t>
      </w:r>
    </w:p>
    <w:p w:rsidR="004463A6" w:rsidRDefault="004463A6" w:rsidP="004463A6">
      <w:r>
        <w:t xml:space="preserve">  </w:t>
      </w:r>
    </w:p>
    <w:p w:rsidR="004463A6" w:rsidRPr="00702C18" w:rsidRDefault="004463A6" w:rsidP="004463A6"/>
    <w:p w:rsidR="004463A6" w:rsidRDefault="004463A6" w:rsidP="004463A6">
      <w:r>
        <w:lastRenderedPageBreak/>
        <w:t>Some breakfast items will be available for purchase in the morning before the tournament begins. Lunch will also be available for purchase by the students beginning at 1</w:t>
      </w:r>
      <w:r w:rsidR="00A37C12">
        <w:t>2:30</w:t>
      </w:r>
      <w:r>
        <w:t xml:space="preserve"> p.m. Students are to remain in the school building during lunch break. The </w:t>
      </w:r>
      <w:proofErr w:type="spellStart"/>
      <w:r>
        <w:t>Delone</w:t>
      </w:r>
      <w:proofErr w:type="spellEnd"/>
      <w:r>
        <w:t xml:space="preserve"> Catholic Speech and Debate Parents Association will be offering a variety of baked goods and lunch items at reasonable prices throughout the day and during lunch for all the students. In addition, they will provide hospitality throughout the day for all judges and coaches. </w:t>
      </w:r>
      <w:r w:rsidRPr="00F50639">
        <w:rPr>
          <w:b/>
        </w:rPr>
        <w:t xml:space="preserve">This is a closed tournament and anyone who leaves the property of </w:t>
      </w:r>
      <w:proofErr w:type="spellStart"/>
      <w:r w:rsidRPr="00F50639">
        <w:rPr>
          <w:b/>
        </w:rPr>
        <w:t>Delone</w:t>
      </w:r>
      <w:proofErr w:type="spellEnd"/>
      <w:r w:rsidRPr="00F50639">
        <w:rPr>
          <w:b/>
        </w:rPr>
        <w:t xml:space="preserve"> Catholic will be disqualified.</w:t>
      </w:r>
      <w:r>
        <w:t xml:space="preserve"> </w:t>
      </w:r>
    </w:p>
    <w:p w:rsidR="004463A6" w:rsidRDefault="004463A6" w:rsidP="004463A6">
      <w:r>
        <w:t xml:space="preserve">  </w:t>
      </w:r>
    </w:p>
    <w:p w:rsidR="004463A6" w:rsidRDefault="004463A6" w:rsidP="004463A6">
      <w:r>
        <w:t xml:space="preserve">We look forward to your coming! Teams have started coming from Philadelphia to Pittsburgh and lots of places in between. For those of you from outside the area, </w:t>
      </w:r>
      <w:proofErr w:type="spellStart"/>
      <w:r>
        <w:t>McSherrystown</w:t>
      </w:r>
      <w:proofErr w:type="spellEnd"/>
      <w:r>
        <w:t xml:space="preserve"> is located right next to Hanover, PA and about 20 miles from Gettysburg. It is approximately 2 and a half hour from Philadelphia, two hours from Danville, 1 hour from Baltimore and Harrisburg, three hours from Scranton, and four hours from Pittsburgh. </w:t>
      </w:r>
    </w:p>
    <w:p w:rsidR="004463A6" w:rsidRDefault="004463A6" w:rsidP="004463A6">
      <w:r>
        <w:t xml:space="preserve">  </w:t>
      </w:r>
    </w:p>
    <w:p w:rsidR="004463A6" w:rsidRDefault="004463A6" w:rsidP="004463A6">
      <w:r>
        <w:t xml:space="preserve">Should you decide to come Friday evening, Hanover has a Holiday Inn Express, a Hampton Inn, a Super 8, and an </w:t>
      </w:r>
      <w:proofErr w:type="spellStart"/>
      <w:r>
        <w:t>Econo</w:t>
      </w:r>
      <w:proofErr w:type="spellEnd"/>
      <w:r>
        <w:t xml:space="preserve">-Lodge- all of whom have affordable rates. If you wish to go top of the line there is a Wyndham Hotel 25 minutes away in Gettysburg at the intersection of Routes 15 and 30. The Wyndham’s number is 717-339-0020. </w:t>
      </w:r>
    </w:p>
    <w:p w:rsidR="004463A6" w:rsidRDefault="004463A6" w:rsidP="004463A6">
      <w:r>
        <w:t xml:space="preserve">  </w:t>
      </w:r>
    </w:p>
    <w:p w:rsidR="004463A6" w:rsidRDefault="004463A6" w:rsidP="004463A6">
      <w:r>
        <w:rPr>
          <w:b/>
        </w:rPr>
        <w:t>A</w:t>
      </w:r>
      <w:r w:rsidRPr="004F51B4">
        <w:rPr>
          <w:b/>
        </w:rPr>
        <w:t>gain we will be using tabroom.com</w:t>
      </w:r>
      <w:r w:rsidRPr="004F51B4">
        <w:t>. Please use the website for registration.</w:t>
      </w:r>
      <w:r>
        <w:t xml:space="preserve"> Registrat</w:t>
      </w:r>
      <w:r w:rsidR="00275C52">
        <w:t>ion will open on October 1, 2017</w:t>
      </w:r>
      <w:r>
        <w:t>. All a</w:t>
      </w:r>
      <w:r w:rsidRPr="004F51B4">
        <w:t>d</w:t>
      </w:r>
      <w:r>
        <w:t>ditio</w:t>
      </w:r>
      <w:r w:rsidRPr="004F51B4">
        <w:t>ns</w:t>
      </w:r>
      <w:r>
        <w:t xml:space="preserve"> must be made by Thursday</w:t>
      </w:r>
      <w:r w:rsidRPr="004F51B4">
        <w:t xml:space="preserve">, </w:t>
      </w:r>
      <w:r w:rsidR="00275C52">
        <w:t>November 30</w:t>
      </w:r>
      <w:r>
        <w:t xml:space="preserve">, </w:t>
      </w:r>
      <w:r w:rsidR="00275C52">
        <w:t>2017</w:t>
      </w:r>
      <w:r w:rsidRPr="004F51B4">
        <w:t xml:space="preserve"> by 12:00pm.</w:t>
      </w:r>
      <w:r>
        <w:t xml:space="preserve"> Registration</w:t>
      </w:r>
      <w:r w:rsidRPr="004F51B4">
        <w:t xml:space="preserve"> </w:t>
      </w:r>
      <w:r>
        <w:t xml:space="preserve">Fees and judge obligations will freeze at this time. </w:t>
      </w:r>
      <w:r w:rsidRPr="004F51B4">
        <w:t xml:space="preserve">Drops can be made on tabroom.com until </w:t>
      </w:r>
      <w:r w:rsidR="00275C52">
        <w:t>9:00am, Friday, December 1</w:t>
      </w:r>
      <w:r>
        <w:t xml:space="preserve">, </w:t>
      </w:r>
      <w:r w:rsidR="00275C52">
        <w:t>2017</w:t>
      </w:r>
      <w:r w:rsidRPr="004F51B4">
        <w:t>.  IF and only IF you cannot register online we wil</w:t>
      </w:r>
      <w:r>
        <w:t>l accept paper registration</w:t>
      </w:r>
      <w:r w:rsidRPr="004F51B4">
        <w:t xml:space="preserve">. Please email your registration to deloneforensics@gmail.com or fax to 717-637-0442 ATTN: </w:t>
      </w:r>
      <w:r>
        <w:t>Nathan Lawver</w:t>
      </w:r>
      <w:r w:rsidRPr="004F51B4">
        <w:t xml:space="preserve">. </w:t>
      </w:r>
    </w:p>
    <w:p w:rsidR="004463A6" w:rsidRDefault="004463A6" w:rsidP="004463A6"/>
    <w:p w:rsidR="004463A6" w:rsidRPr="004F51B4" w:rsidRDefault="004463A6" w:rsidP="004463A6">
      <w:r w:rsidRPr="004F51B4">
        <w:t>Please make every effort to have your registration accurate. Drops on the day of the tournament can cause major delays with the schedule and will be assessed a $5 drop fee for all drops made a</w:t>
      </w:r>
      <w:r>
        <w:t>fter Friday at 9:00am</w:t>
      </w:r>
      <w:r w:rsidRPr="004F51B4">
        <w:t>. Drops before this time, will not be assessed a drop fee. While sickness and no shows will impact the number of students you bring, it must not alter the number of judges you</w:t>
      </w:r>
      <w:r>
        <w:t xml:space="preserve"> are responsible for bringing on</w:t>
      </w:r>
      <w:r w:rsidRPr="004F51B4">
        <w:t xml:space="preserve"> your original entry fee. </w:t>
      </w:r>
    </w:p>
    <w:p w:rsidR="004463A6" w:rsidRDefault="004463A6" w:rsidP="004463A6">
      <w:r>
        <w:t xml:space="preserve">  </w:t>
      </w:r>
    </w:p>
    <w:p w:rsidR="004463A6" w:rsidRDefault="004463A6" w:rsidP="004463A6">
      <w:r>
        <w:rPr>
          <w:b/>
          <w:sz w:val="26"/>
        </w:rPr>
        <w:t>Please note congress bills are due before regist</w:t>
      </w:r>
      <w:r w:rsidR="00275C52">
        <w:rPr>
          <w:b/>
          <w:sz w:val="26"/>
        </w:rPr>
        <w:t>ration on Wednesday, November 22</w:t>
      </w:r>
      <w:r>
        <w:rPr>
          <w:b/>
          <w:sz w:val="26"/>
        </w:rPr>
        <w:t xml:space="preserve">, </w:t>
      </w:r>
      <w:r w:rsidR="00275C52">
        <w:rPr>
          <w:b/>
          <w:sz w:val="26"/>
        </w:rPr>
        <w:t>2017</w:t>
      </w:r>
      <w:r>
        <w:rPr>
          <w:b/>
          <w:sz w:val="26"/>
        </w:rPr>
        <w:t xml:space="preserve">. Bill can be submitted by email, </w:t>
      </w:r>
      <w:hyperlink r:id="rId6">
        <w:r>
          <w:rPr>
            <w:b/>
            <w:sz w:val="26"/>
            <w:u w:val="single"/>
          </w:rPr>
          <w:t>deloneforensics@gmail.com</w:t>
        </w:r>
      </w:hyperlink>
      <w:r>
        <w:rPr>
          <w:b/>
          <w:sz w:val="26"/>
        </w:rPr>
        <w:t xml:space="preserve">, or by fax 717-637-0442 ATTN: Nathan Lawver. Please adhere to this deadline. </w:t>
      </w:r>
    </w:p>
    <w:p w:rsidR="004463A6" w:rsidRDefault="004463A6" w:rsidP="004463A6">
      <w:r>
        <w:t xml:space="preserve">  </w:t>
      </w:r>
    </w:p>
    <w:p w:rsidR="004463A6" w:rsidRDefault="004463A6" w:rsidP="004463A6">
      <w:r>
        <w:t xml:space="preserve">If you have any questions about this tournament please feel free to call us at the school at 717-637-5969 or email us at </w:t>
      </w:r>
      <w:hyperlink r:id="rId7">
        <w:r>
          <w:rPr>
            <w:u w:val="single"/>
          </w:rPr>
          <w:t>deloneforensics@gmail.com</w:t>
        </w:r>
      </w:hyperlink>
      <w:r>
        <w:t xml:space="preserve">. Email is the best way to contact us. </w:t>
      </w:r>
    </w:p>
    <w:p w:rsidR="004463A6" w:rsidRDefault="004463A6" w:rsidP="004463A6">
      <w:r>
        <w:t xml:space="preserve">  </w:t>
      </w:r>
    </w:p>
    <w:p w:rsidR="004463A6" w:rsidRDefault="004463A6" w:rsidP="004463A6">
      <w:r>
        <w:t>We look forwa</w:t>
      </w:r>
      <w:r w:rsidR="00275C52">
        <w:t>rd to greeting you on December 2</w:t>
      </w:r>
      <w:r>
        <w:t xml:space="preserve">, </w:t>
      </w:r>
      <w:r w:rsidR="00275C52">
        <w:t>2017</w:t>
      </w:r>
      <w:r>
        <w:t xml:space="preserve">. This part of the state is known for its delicious snacks, it being home to </w:t>
      </w:r>
      <w:proofErr w:type="spellStart"/>
      <w:r>
        <w:t>Utz</w:t>
      </w:r>
      <w:proofErr w:type="spellEnd"/>
      <w:r>
        <w:t xml:space="preserve">, Martins, and Snyder's of Hanover. </w:t>
      </w:r>
    </w:p>
    <w:p w:rsidR="004463A6" w:rsidRDefault="004463A6" w:rsidP="004463A6">
      <w:r>
        <w:t xml:space="preserve">  </w:t>
      </w:r>
    </w:p>
    <w:p w:rsidR="004463A6" w:rsidRDefault="004463A6" w:rsidP="004463A6">
      <w:r>
        <w:t xml:space="preserve">Sincerely yours, </w:t>
      </w:r>
    </w:p>
    <w:p w:rsidR="004463A6" w:rsidRDefault="004463A6" w:rsidP="004463A6">
      <w:r>
        <w:t xml:space="preserve">  </w:t>
      </w:r>
    </w:p>
    <w:p w:rsidR="004463A6" w:rsidRDefault="00A37C12" w:rsidP="004463A6">
      <w:r>
        <w:t>Nathan Lawver</w:t>
      </w:r>
    </w:p>
    <w:p w:rsidR="0022654D" w:rsidRPr="004463A6" w:rsidRDefault="004463A6" w:rsidP="004463A6">
      <w:proofErr w:type="spellStart"/>
      <w:r>
        <w:t>Delone</w:t>
      </w:r>
      <w:proofErr w:type="spellEnd"/>
      <w:r>
        <w:t xml:space="preserve"> Catholic Forensics Team </w:t>
      </w:r>
      <w:bookmarkStart w:id="0" w:name="_GoBack"/>
      <w:bookmarkEnd w:id="0"/>
    </w:p>
    <w:sectPr w:rsidR="0022654D" w:rsidRPr="004463A6" w:rsidSect="009844ED">
      <w:headerReference w:type="first" r:id="rId8"/>
      <w:footerReference w:type="first" r:id="rId9"/>
      <w:pgSz w:w="12240" w:h="15840" w:code="1"/>
      <w:pgMar w:top="1440" w:right="1440" w:bottom="1440" w:left="1440" w:header="28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5D" w:rsidRDefault="00F6395D" w:rsidP="00EC0873">
      <w:r>
        <w:separator/>
      </w:r>
    </w:p>
  </w:endnote>
  <w:endnote w:type="continuationSeparator" w:id="0">
    <w:p w:rsidR="00F6395D" w:rsidRDefault="00F6395D" w:rsidP="00EC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fornian FB">
    <w:altName w:val="Cambria Math"/>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73" w:rsidRDefault="00950FBE">
    <w:pPr>
      <w:pStyle w:val="Footer"/>
    </w:pPr>
    <w:r>
      <w:rPr>
        <w:noProof/>
      </w:rPr>
      <w:drawing>
        <wp:anchor distT="0" distB="0" distL="114300" distR="114300" simplePos="0" relativeHeight="251657216" behindDoc="1" locked="0" layoutInCell="1" allowOverlap="1">
          <wp:simplePos x="0" y="0"/>
          <wp:positionH relativeFrom="column">
            <wp:posOffset>-495300</wp:posOffset>
          </wp:positionH>
          <wp:positionV relativeFrom="paragraph">
            <wp:posOffset>-31750</wp:posOffset>
          </wp:positionV>
          <wp:extent cx="6858000" cy="4572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5D" w:rsidRDefault="00F6395D" w:rsidP="00EC0873">
      <w:r>
        <w:separator/>
      </w:r>
    </w:p>
  </w:footnote>
  <w:footnote w:type="continuationSeparator" w:id="0">
    <w:p w:rsidR="00F6395D" w:rsidRDefault="00F6395D" w:rsidP="00EC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ED" w:rsidRDefault="00950FBE">
    <w:pPr>
      <w:pStyle w:val="Header"/>
    </w:pPr>
    <w:r>
      <w:rPr>
        <w:noProof/>
      </w:rPr>
      <w:drawing>
        <wp:anchor distT="0" distB="0" distL="114300" distR="114300" simplePos="0" relativeHeight="251658240" behindDoc="1" locked="0" layoutInCell="1" allowOverlap="1">
          <wp:simplePos x="0" y="0"/>
          <wp:positionH relativeFrom="column">
            <wp:posOffset>-495300</wp:posOffset>
          </wp:positionH>
          <wp:positionV relativeFrom="paragraph">
            <wp:posOffset>-1573530</wp:posOffset>
          </wp:positionV>
          <wp:extent cx="6858000" cy="160020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E"/>
    <w:rsid w:val="00011FBC"/>
    <w:rsid w:val="0022654D"/>
    <w:rsid w:val="00275C52"/>
    <w:rsid w:val="004463A6"/>
    <w:rsid w:val="007E4D52"/>
    <w:rsid w:val="00950FBE"/>
    <w:rsid w:val="009844ED"/>
    <w:rsid w:val="00A37C12"/>
    <w:rsid w:val="00AB099B"/>
    <w:rsid w:val="00BA6D44"/>
    <w:rsid w:val="00BB384C"/>
    <w:rsid w:val="00C50619"/>
    <w:rsid w:val="00D23741"/>
    <w:rsid w:val="00DA563D"/>
    <w:rsid w:val="00DF2BE7"/>
    <w:rsid w:val="00E73379"/>
    <w:rsid w:val="00EB1DBE"/>
    <w:rsid w:val="00EC0873"/>
    <w:rsid w:val="00F53BD8"/>
    <w:rsid w:val="00F6395D"/>
    <w:rsid w:val="00F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274C83-75DB-4A6C-916C-8A614772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BD8"/>
    <w:rPr>
      <w:sz w:val="24"/>
      <w:szCs w:val="24"/>
    </w:rPr>
  </w:style>
  <w:style w:type="paragraph" w:styleId="Heading1">
    <w:name w:val="heading 1"/>
    <w:basedOn w:val="Normal"/>
    <w:next w:val="Normal"/>
    <w:link w:val="Heading1Char"/>
    <w:qFormat/>
    <w:rsid w:val="00DF2BE7"/>
    <w:pPr>
      <w:keepNext/>
      <w:jc w:val="center"/>
      <w:outlineLvl w:val="0"/>
    </w:pPr>
    <w:rPr>
      <w:rFonts w:ascii="Trajan Pro" w:hAnsi="Trajan Pro" w:cs="Arial"/>
      <w:b/>
      <w:sz w:val="28"/>
      <w:szCs w:val="22"/>
    </w:rPr>
  </w:style>
  <w:style w:type="paragraph" w:styleId="Heading2">
    <w:name w:val="heading 2"/>
    <w:basedOn w:val="Normal"/>
    <w:next w:val="Normal"/>
    <w:link w:val="Heading2Char"/>
    <w:qFormat/>
    <w:rsid w:val="00DF2BE7"/>
    <w:pPr>
      <w:outlineLvl w:val="1"/>
    </w:pPr>
    <w:rPr>
      <w:rFonts w:ascii="Trajan Pro" w:hAnsi="Trajan Pro" w:cs="Arial"/>
      <w:b/>
      <w:szCs w:val="22"/>
    </w:rPr>
  </w:style>
  <w:style w:type="paragraph" w:styleId="Heading3">
    <w:name w:val="heading 3"/>
    <w:basedOn w:val="Normal"/>
    <w:next w:val="Normal"/>
    <w:link w:val="Heading3Char"/>
    <w:qFormat/>
    <w:rsid w:val="00DF2BE7"/>
    <w:pPr>
      <w:outlineLvl w:val="2"/>
    </w:pPr>
    <w:rPr>
      <w:rFonts w:ascii="Californian FB" w:hAnsi="Californian FB"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ink w:val="SubheadingChar"/>
    <w:qFormat/>
    <w:rsid w:val="00DF2BE7"/>
    <w:rPr>
      <w:rFonts w:ascii="Californian FB" w:hAnsi="Californian FB" w:cs="Arial"/>
      <w:b/>
      <w:sz w:val="22"/>
      <w:szCs w:val="22"/>
    </w:rPr>
  </w:style>
  <w:style w:type="character" w:customStyle="1" w:styleId="SubheadingChar">
    <w:name w:val="Subheading Char"/>
    <w:link w:val="Subheading"/>
    <w:rsid w:val="00DF2BE7"/>
    <w:rPr>
      <w:rFonts w:ascii="Californian FB" w:hAnsi="Californian FB" w:cs="Arial"/>
      <w:b/>
      <w:sz w:val="22"/>
      <w:szCs w:val="22"/>
    </w:rPr>
  </w:style>
  <w:style w:type="character" w:customStyle="1" w:styleId="Heading1Char">
    <w:name w:val="Heading 1 Char"/>
    <w:link w:val="Heading1"/>
    <w:rsid w:val="00FF2FDE"/>
    <w:rPr>
      <w:rFonts w:ascii="Trajan Pro" w:hAnsi="Trajan Pro" w:cs="Arial"/>
      <w:b/>
      <w:sz w:val="28"/>
      <w:szCs w:val="22"/>
    </w:rPr>
  </w:style>
  <w:style w:type="character" w:customStyle="1" w:styleId="Heading2Char">
    <w:name w:val="Heading 2 Char"/>
    <w:link w:val="Heading2"/>
    <w:rsid w:val="00DF2BE7"/>
    <w:rPr>
      <w:rFonts w:ascii="Trajan Pro" w:hAnsi="Trajan Pro" w:cs="Arial"/>
      <w:b/>
      <w:sz w:val="24"/>
      <w:szCs w:val="22"/>
    </w:rPr>
  </w:style>
  <w:style w:type="character" w:customStyle="1" w:styleId="Heading3Char">
    <w:name w:val="Heading 3 Char"/>
    <w:link w:val="Heading3"/>
    <w:rsid w:val="00DF2BE7"/>
    <w:rPr>
      <w:rFonts w:ascii="Californian FB" w:hAnsi="Californian FB" w:cs="Arial"/>
      <w:sz w:val="22"/>
      <w:szCs w:val="22"/>
      <w:u w:val="single"/>
    </w:rPr>
  </w:style>
  <w:style w:type="paragraph" w:styleId="Title">
    <w:name w:val="Title"/>
    <w:basedOn w:val="Normal"/>
    <w:link w:val="TitleChar"/>
    <w:qFormat/>
    <w:rsid w:val="00DF2BE7"/>
    <w:pPr>
      <w:jc w:val="center"/>
    </w:pPr>
    <w:rPr>
      <w:rFonts w:ascii="Century Gothic" w:hAnsi="Century Gothic" w:cs="Arial"/>
      <w:b/>
      <w:sz w:val="22"/>
      <w:szCs w:val="22"/>
      <w:u w:val="single"/>
    </w:rPr>
  </w:style>
  <w:style w:type="character" w:customStyle="1" w:styleId="TitleChar">
    <w:name w:val="Title Char"/>
    <w:link w:val="Title"/>
    <w:rsid w:val="00FF2FDE"/>
    <w:rPr>
      <w:rFonts w:ascii="Century Gothic" w:hAnsi="Century Gothic" w:cs="Arial"/>
      <w:b/>
      <w:sz w:val="22"/>
      <w:szCs w:val="22"/>
      <w:u w:val="single"/>
    </w:rPr>
  </w:style>
  <w:style w:type="paragraph" w:styleId="Header">
    <w:name w:val="header"/>
    <w:basedOn w:val="Normal"/>
    <w:link w:val="HeaderChar"/>
    <w:uiPriority w:val="99"/>
    <w:unhideWhenUsed/>
    <w:rsid w:val="00EC0873"/>
    <w:pPr>
      <w:tabs>
        <w:tab w:val="center" w:pos="4680"/>
        <w:tab w:val="right" w:pos="9360"/>
      </w:tabs>
    </w:pPr>
    <w:rPr>
      <w:rFonts w:ascii="Californian FB" w:hAnsi="Californian FB" w:cs="Arial"/>
      <w:sz w:val="22"/>
      <w:szCs w:val="22"/>
    </w:rPr>
  </w:style>
  <w:style w:type="character" w:customStyle="1" w:styleId="HeaderChar">
    <w:name w:val="Header Char"/>
    <w:link w:val="Header"/>
    <w:uiPriority w:val="99"/>
    <w:rsid w:val="00EC0873"/>
    <w:rPr>
      <w:rFonts w:ascii="Californian FB" w:hAnsi="Californian FB" w:cs="Arial"/>
      <w:sz w:val="22"/>
      <w:szCs w:val="22"/>
    </w:rPr>
  </w:style>
  <w:style w:type="paragraph" w:styleId="Footer">
    <w:name w:val="footer"/>
    <w:basedOn w:val="Normal"/>
    <w:link w:val="FooterChar"/>
    <w:uiPriority w:val="99"/>
    <w:unhideWhenUsed/>
    <w:rsid w:val="00EC0873"/>
    <w:pPr>
      <w:tabs>
        <w:tab w:val="center" w:pos="4680"/>
        <w:tab w:val="right" w:pos="9360"/>
      </w:tabs>
    </w:pPr>
    <w:rPr>
      <w:rFonts w:ascii="Californian FB" w:hAnsi="Californian FB" w:cs="Arial"/>
      <w:sz w:val="22"/>
      <w:szCs w:val="22"/>
    </w:rPr>
  </w:style>
  <w:style w:type="character" w:customStyle="1" w:styleId="FooterChar">
    <w:name w:val="Footer Char"/>
    <w:link w:val="Footer"/>
    <w:uiPriority w:val="99"/>
    <w:rsid w:val="00EC0873"/>
    <w:rPr>
      <w:rFonts w:ascii="Californian FB" w:hAnsi="Californian FB" w:cs="Arial"/>
      <w:sz w:val="22"/>
      <w:szCs w:val="22"/>
    </w:rPr>
  </w:style>
  <w:style w:type="paragraph" w:styleId="BalloonText">
    <w:name w:val="Balloon Text"/>
    <w:basedOn w:val="Normal"/>
    <w:link w:val="BalloonTextChar"/>
    <w:uiPriority w:val="99"/>
    <w:semiHidden/>
    <w:unhideWhenUsed/>
    <w:rsid w:val="00EC0873"/>
    <w:rPr>
      <w:rFonts w:ascii="Tahoma" w:hAnsi="Tahoma" w:cs="Tahoma"/>
      <w:sz w:val="16"/>
      <w:szCs w:val="16"/>
    </w:rPr>
  </w:style>
  <w:style w:type="character" w:customStyle="1" w:styleId="BalloonTextChar">
    <w:name w:val="Balloon Text Char"/>
    <w:link w:val="BalloonText"/>
    <w:uiPriority w:val="99"/>
    <w:semiHidden/>
    <w:rsid w:val="00EC0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loneforensic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loneforensics@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Logos\Digital%20Stationery\Delone%20Catholic%20Digital%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Delone Catholic Digital Stationery.dot</Template>
  <TotalTime>6</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Mahoney</dc:creator>
  <cp:lastModifiedBy>nrlawver</cp:lastModifiedBy>
  <cp:revision>4</cp:revision>
  <dcterms:created xsi:type="dcterms:W3CDTF">2015-10-30T23:15:00Z</dcterms:created>
  <dcterms:modified xsi:type="dcterms:W3CDTF">2017-10-02T01:32:00Z</dcterms:modified>
</cp:coreProperties>
</file>