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07" w:rsidRPr="0030782B" w:rsidRDefault="00FF2F07" w:rsidP="00B32E35">
      <w:pPr>
        <w:spacing w:before="100" w:beforeAutospacing="1" w:after="100" w:afterAutospacing="1" w:line="240" w:lineRule="auto"/>
        <w:jc w:val="center"/>
        <w:rPr>
          <w:rFonts w:ascii="Times New Roman" w:eastAsia="Times New Roman" w:hAnsi="Times New Roman" w:cs="Times New Roman"/>
        </w:rPr>
      </w:pPr>
      <w:r w:rsidRPr="0030782B">
        <w:rPr>
          <w:rFonts w:ascii="Times New Roman" w:eastAsia="Times New Roman" w:hAnsi="Times New Roman" w:cs="Times New Roman"/>
          <w:b/>
          <w:bCs/>
        </w:rPr>
        <w:t xml:space="preserve">Invitation – </w:t>
      </w:r>
      <w:r w:rsidR="004B751C" w:rsidRPr="0030782B">
        <w:rPr>
          <w:rFonts w:ascii="Times New Roman" w:eastAsia="Times New Roman" w:hAnsi="Times New Roman" w:cs="Times New Roman"/>
          <w:b/>
          <w:bCs/>
        </w:rPr>
        <w:t>Johnson High School Joust</w:t>
      </w:r>
      <w:r w:rsidRPr="0030782B">
        <w:rPr>
          <w:rFonts w:ascii="Times New Roman" w:eastAsia="Times New Roman" w:hAnsi="Times New Roman" w:cs="Times New Roman"/>
          <w:b/>
          <w:bCs/>
        </w:rPr>
        <w:t xml:space="preserve"> </w:t>
      </w:r>
      <w:r w:rsidR="0051649C">
        <w:rPr>
          <w:rFonts w:ascii="Times New Roman" w:eastAsia="Times New Roman" w:hAnsi="Times New Roman" w:cs="Times New Roman"/>
          <w:b/>
          <w:bCs/>
        </w:rPr>
        <w:t>Sept. 15-16, 2017</w:t>
      </w:r>
    </w:p>
    <w:p w:rsidR="00FF2F07" w:rsidRPr="0030782B" w:rsidRDefault="00FF2F07" w:rsidP="00FF2F07">
      <w:pPr>
        <w:spacing w:before="100" w:beforeAutospacing="1" w:after="240" w:line="240" w:lineRule="auto"/>
        <w:rPr>
          <w:rFonts w:ascii="Times New Roman" w:eastAsia="Times New Roman" w:hAnsi="Times New Roman" w:cs="Times New Roman"/>
        </w:rPr>
      </w:pPr>
      <w:r w:rsidRPr="0030782B">
        <w:rPr>
          <w:rFonts w:ascii="Times New Roman" w:eastAsia="Times New Roman" w:hAnsi="Times New Roman" w:cs="Times New Roman"/>
        </w:rPr>
        <w:t>Dear Colleague</w:t>
      </w:r>
      <w:r w:rsidR="00B32E35" w:rsidRPr="0030782B">
        <w:rPr>
          <w:rFonts w:ascii="Times New Roman" w:eastAsia="Times New Roman" w:hAnsi="Times New Roman" w:cs="Times New Roman"/>
        </w:rPr>
        <w:t>s</w:t>
      </w:r>
      <w:r w:rsidR="0070745E" w:rsidRPr="0030782B">
        <w:rPr>
          <w:rFonts w:ascii="Times New Roman" w:eastAsia="Times New Roman" w:hAnsi="Times New Roman" w:cs="Times New Roman"/>
        </w:rPr>
        <w:t xml:space="preserve"> and Speech and Debate Community</w:t>
      </w:r>
      <w:r w:rsidRPr="0030782B">
        <w:rPr>
          <w:rFonts w:ascii="Times New Roman" w:eastAsia="Times New Roman" w:hAnsi="Times New Roman" w:cs="Times New Roman"/>
        </w:rPr>
        <w:t>:</w:t>
      </w:r>
    </w:p>
    <w:p w:rsidR="00143DAD" w:rsidRDefault="002E54F2" w:rsidP="00FF2F07">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W</w:t>
      </w:r>
      <w:r w:rsidR="007E6915" w:rsidRPr="0030782B">
        <w:rPr>
          <w:rFonts w:ascii="Times New Roman" w:eastAsia="Times New Roman" w:hAnsi="Times New Roman" w:cs="Times New Roman"/>
        </w:rPr>
        <w:t>e are delighted</w:t>
      </w:r>
      <w:r w:rsidR="00FF2F07" w:rsidRPr="0030782B">
        <w:rPr>
          <w:rFonts w:ascii="Times New Roman" w:eastAsia="Times New Roman" w:hAnsi="Times New Roman" w:cs="Times New Roman"/>
        </w:rPr>
        <w:t xml:space="preserve"> to </w:t>
      </w:r>
      <w:r w:rsidR="0070745E" w:rsidRPr="0030782B">
        <w:rPr>
          <w:rFonts w:ascii="Times New Roman" w:eastAsia="Times New Roman" w:hAnsi="Times New Roman" w:cs="Times New Roman"/>
        </w:rPr>
        <w:t xml:space="preserve">extend to you </w:t>
      </w:r>
      <w:r w:rsidR="00FF2F07" w:rsidRPr="0030782B">
        <w:rPr>
          <w:rFonts w:ascii="Times New Roman" w:eastAsia="Times New Roman" w:hAnsi="Times New Roman" w:cs="Times New Roman"/>
        </w:rPr>
        <w:t xml:space="preserve">an invitation to the </w:t>
      </w:r>
      <w:r w:rsidR="004B751C" w:rsidRPr="0030782B">
        <w:rPr>
          <w:rFonts w:ascii="Times New Roman" w:eastAsia="Times New Roman" w:hAnsi="Times New Roman" w:cs="Times New Roman"/>
        </w:rPr>
        <w:t xml:space="preserve">Johnson High School </w:t>
      </w:r>
      <w:r w:rsidR="009C3CCB" w:rsidRPr="0030782B">
        <w:rPr>
          <w:rFonts w:ascii="Times New Roman" w:eastAsia="Times New Roman" w:hAnsi="Times New Roman" w:cs="Times New Roman"/>
        </w:rPr>
        <w:t xml:space="preserve">Joust </w:t>
      </w:r>
      <w:r w:rsidR="003B03A8" w:rsidRPr="0030782B">
        <w:rPr>
          <w:rFonts w:ascii="Times New Roman" w:eastAsia="Times New Roman" w:hAnsi="Times New Roman" w:cs="Times New Roman"/>
        </w:rPr>
        <w:t xml:space="preserve">Speech and </w:t>
      </w:r>
      <w:r w:rsidR="009C3CCB" w:rsidRPr="0030782B">
        <w:rPr>
          <w:rFonts w:ascii="Times New Roman" w:eastAsia="Times New Roman" w:hAnsi="Times New Roman" w:cs="Times New Roman"/>
        </w:rPr>
        <w:t>Debate</w:t>
      </w:r>
      <w:r w:rsidR="00FF2F07" w:rsidRPr="0030782B">
        <w:rPr>
          <w:rFonts w:ascii="Times New Roman" w:eastAsia="Times New Roman" w:hAnsi="Times New Roman" w:cs="Times New Roman"/>
        </w:rPr>
        <w:t xml:space="preserve"> Tournament to be held </w:t>
      </w:r>
      <w:r w:rsidR="00143DAD" w:rsidRPr="0030782B">
        <w:rPr>
          <w:rFonts w:ascii="Times New Roman" w:eastAsia="Times New Roman" w:hAnsi="Times New Roman" w:cs="Times New Roman"/>
        </w:rPr>
        <w:t xml:space="preserve">Friday, </w:t>
      </w:r>
      <w:r w:rsidR="0051649C">
        <w:rPr>
          <w:rFonts w:ascii="Times New Roman" w:eastAsia="Times New Roman" w:hAnsi="Times New Roman" w:cs="Times New Roman"/>
        </w:rPr>
        <w:t>September 15</w:t>
      </w:r>
      <w:r w:rsidR="00143DAD" w:rsidRPr="0030782B">
        <w:rPr>
          <w:rFonts w:ascii="Times New Roman" w:eastAsia="Times New Roman" w:hAnsi="Times New Roman" w:cs="Times New Roman"/>
        </w:rPr>
        <w:t xml:space="preserve"> and Saturday, </w:t>
      </w:r>
      <w:r w:rsidR="0051649C">
        <w:rPr>
          <w:rFonts w:ascii="Times New Roman" w:eastAsia="Times New Roman" w:hAnsi="Times New Roman" w:cs="Times New Roman"/>
        </w:rPr>
        <w:t>September 16</w:t>
      </w:r>
      <w:r w:rsidR="00143DAD" w:rsidRPr="0030782B">
        <w:rPr>
          <w:rFonts w:ascii="Times New Roman" w:eastAsia="Times New Roman" w:hAnsi="Times New Roman" w:cs="Times New Roman"/>
        </w:rPr>
        <w:t xml:space="preserve">, </w:t>
      </w:r>
      <w:r w:rsidR="0051649C">
        <w:rPr>
          <w:rFonts w:ascii="Times New Roman" w:eastAsia="Times New Roman" w:hAnsi="Times New Roman" w:cs="Times New Roman"/>
        </w:rPr>
        <w:t>2017</w:t>
      </w:r>
      <w:r w:rsidR="00FF2F07" w:rsidRPr="0030782B">
        <w:rPr>
          <w:rFonts w:ascii="Times New Roman" w:eastAsia="Times New Roman" w:hAnsi="Times New Roman" w:cs="Times New Roman"/>
        </w:rPr>
        <w:t xml:space="preserve">. We will offer the following events: Two-person novice, JV, and Varsity policy debate, </w:t>
      </w:r>
      <w:r w:rsidR="00143DAD" w:rsidRPr="0030782B">
        <w:rPr>
          <w:rFonts w:ascii="Times New Roman" w:eastAsia="Times New Roman" w:hAnsi="Times New Roman" w:cs="Times New Roman"/>
        </w:rPr>
        <w:t xml:space="preserve">novice and varsity </w:t>
      </w:r>
      <w:r w:rsidR="00FF2F07" w:rsidRPr="0030782B">
        <w:rPr>
          <w:rFonts w:ascii="Times New Roman" w:eastAsia="Times New Roman" w:hAnsi="Times New Roman" w:cs="Times New Roman"/>
        </w:rPr>
        <w:t>Lincoln-Douglas debate,</w:t>
      </w:r>
      <w:r w:rsidR="00C37813" w:rsidRPr="0030782B">
        <w:rPr>
          <w:rFonts w:ascii="Times New Roman" w:eastAsia="Times New Roman" w:hAnsi="Times New Roman" w:cs="Times New Roman"/>
        </w:rPr>
        <w:t xml:space="preserve"> </w:t>
      </w:r>
      <w:r w:rsidR="00143DAD" w:rsidRPr="0030782B">
        <w:rPr>
          <w:rFonts w:ascii="Times New Roman" w:eastAsia="Times New Roman" w:hAnsi="Times New Roman" w:cs="Times New Roman"/>
        </w:rPr>
        <w:t xml:space="preserve"> novice and varsity </w:t>
      </w:r>
      <w:r w:rsidR="00FF2F07" w:rsidRPr="0030782B">
        <w:rPr>
          <w:rFonts w:ascii="Times New Roman" w:eastAsia="Times New Roman" w:hAnsi="Times New Roman" w:cs="Times New Roman"/>
        </w:rPr>
        <w:t>public forum</w:t>
      </w:r>
      <w:r w:rsidR="00143DAD" w:rsidRPr="0030782B">
        <w:rPr>
          <w:rFonts w:ascii="Times New Roman" w:eastAsia="Times New Roman" w:hAnsi="Times New Roman" w:cs="Times New Roman"/>
        </w:rPr>
        <w:t xml:space="preserve"> debate</w:t>
      </w:r>
      <w:r w:rsidR="00FF2F07" w:rsidRPr="0030782B">
        <w:rPr>
          <w:rFonts w:ascii="Times New Roman" w:eastAsia="Times New Roman" w:hAnsi="Times New Roman" w:cs="Times New Roman"/>
        </w:rPr>
        <w:t>, extemporaneous speaking, impromptu</w:t>
      </w:r>
      <w:r w:rsidR="00143DAD" w:rsidRPr="0030782B">
        <w:rPr>
          <w:rFonts w:ascii="Times New Roman" w:eastAsia="Times New Roman" w:hAnsi="Times New Roman" w:cs="Times New Roman"/>
        </w:rPr>
        <w:t xml:space="preserve"> speaking</w:t>
      </w:r>
      <w:r w:rsidR="00FF2F07" w:rsidRPr="0030782B">
        <w:rPr>
          <w:rFonts w:ascii="Times New Roman" w:eastAsia="Times New Roman" w:hAnsi="Times New Roman" w:cs="Times New Roman"/>
        </w:rPr>
        <w:t>,</w:t>
      </w:r>
      <w:r w:rsidR="00D47FB4">
        <w:rPr>
          <w:rFonts w:ascii="Times New Roman" w:eastAsia="Times New Roman" w:hAnsi="Times New Roman" w:cs="Times New Roman"/>
        </w:rPr>
        <w:t xml:space="preserve"> original oratory, informative speaking,</w:t>
      </w:r>
      <w:r w:rsidR="00FF2F07" w:rsidRPr="0030782B">
        <w:rPr>
          <w:rFonts w:ascii="Times New Roman" w:eastAsia="Times New Roman" w:hAnsi="Times New Roman" w:cs="Times New Roman"/>
        </w:rPr>
        <w:t xml:space="preserve"> dramatic interpretation, humorous interpretation, duo interpretation, and </w:t>
      </w:r>
      <w:r w:rsidR="00D47FB4">
        <w:rPr>
          <w:rFonts w:ascii="Times New Roman" w:eastAsia="Times New Roman" w:hAnsi="Times New Roman" w:cs="Times New Roman"/>
        </w:rPr>
        <w:t>program of oral interpretation</w:t>
      </w:r>
      <w:r w:rsidR="00FF2F07" w:rsidRPr="0030782B">
        <w:rPr>
          <w:rFonts w:ascii="Times New Roman" w:eastAsia="Times New Roman" w:hAnsi="Times New Roman" w:cs="Times New Roman"/>
        </w:rPr>
        <w:t xml:space="preserve">. </w:t>
      </w:r>
      <w:r w:rsidR="00143DAD" w:rsidRPr="0030782B">
        <w:rPr>
          <w:rFonts w:ascii="Times New Roman" w:eastAsia="Times New Roman" w:hAnsi="Times New Roman" w:cs="Times New Roman"/>
        </w:rPr>
        <w:t xml:space="preserve">We will also be offering middle school level impromptu speaking and original oratory. Congressional debate will be offered on Friday, </w:t>
      </w:r>
      <w:r w:rsidR="00C86454">
        <w:rPr>
          <w:rFonts w:ascii="Times New Roman" w:eastAsia="Times New Roman" w:hAnsi="Times New Roman" w:cs="Times New Roman"/>
        </w:rPr>
        <w:t>September 15</w:t>
      </w:r>
      <w:r w:rsidR="00CC1160" w:rsidRPr="0030782B">
        <w:rPr>
          <w:rFonts w:ascii="Times New Roman" w:eastAsia="Times New Roman" w:hAnsi="Times New Roman" w:cs="Times New Roman"/>
        </w:rPr>
        <w:t xml:space="preserve"> from 5:30 </w:t>
      </w:r>
      <w:r w:rsidR="00143DAD" w:rsidRPr="0030782B">
        <w:rPr>
          <w:rFonts w:ascii="Times New Roman" w:eastAsia="Times New Roman" w:hAnsi="Times New Roman" w:cs="Times New Roman"/>
        </w:rPr>
        <w:t xml:space="preserve">- 9:00 pm </w:t>
      </w:r>
      <w:r w:rsidR="00CC1160" w:rsidRPr="0030782B">
        <w:rPr>
          <w:rFonts w:ascii="Times New Roman" w:eastAsia="Times New Roman" w:hAnsi="Times New Roman" w:cs="Times New Roman"/>
        </w:rPr>
        <w:t xml:space="preserve">as an open chamber </w:t>
      </w:r>
      <w:r w:rsidR="00143DAD" w:rsidRPr="0030782B">
        <w:rPr>
          <w:rFonts w:ascii="Times New Roman" w:eastAsia="Times New Roman" w:hAnsi="Times New Roman" w:cs="Times New Roman"/>
        </w:rPr>
        <w:t>as well as during the day on Saturday.</w:t>
      </w:r>
    </w:p>
    <w:p w:rsidR="00D47FB4" w:rsidRPr="00D47FB4" w:rsidRDefault="00D47FB4" w:rsidP="00FF2F07">
      <w:pPr>
        <w:spacing w:before="100" w:beforeAutospacing="1" w:after="100" w:afterAutospacing="1" w:line="240" w:lineRule="auto"/>
        <w:rPr>
          <w:rFonts w:ascii="Times New Roman" w:eastAsia="Times New Roman" w:hAnsi="Times New Roman" w:cs="Times New Roman"/>
          <w:b/>
        </w:rPr>
      </w:pPr>
      <w:r w:rsidRPr="00D47FB4">
        <w:rPr>
          <w:rFonts w:ascii="Times New Roman" w:eastAsia="Times New Roman" w:hAnsi="Times New Roman" w:cs="Times New Roman"/>
          <w:b/>
        </w:rPr>
        <w:t>Public forum debaters, be they novice or varsity will debate the topic: Resolved: Deployment of anti-missile systems is in South Korea’s best interest.</w:t>
      </w:r>
    </w:p>
    <w:p w:rsidR="00D47FB4" w:rsidRPr="00D47FB4" w:rsidRDefault="00D47FB4" w:rsidP="00FF2F07">
      <w:pPr>
        <w:spacing w:before="100" w:beforeAutospacing="1" w:after="100" w:afterAutospacing="1" w:line="240" w:lineRule="auto"/>
        <w:rPr>
          <w:rFonts w:ascii="Times New Roman" w:eastAsia="Times New Roman" w:hAnsi="Times New Roman" w:cs="Times New Roman"/>
          <w:b/>
        </w:rPr>
      </w:pPr>
      <w:r w:rsidRPr="00D47FB4">
        <w:rPr>
          <w:rFonts w:ascii="Times New Roman" w:eastAsia="Times New Roman" w:hAnsi="Times New Roman" w:cs="Times New Roman"/>
          <w:b/>
        </w:rPr>
        <w:t>Lincoln-Douglas debaters, be they novice or varsity, will debate the topic: Resolved: In the United States, national service ought to be compulsory.</w:t>
      </w:r>
    </w:p>
    <w:p w:rsidR="00CC1160" w:rsidRPr="00D47FB4" w:rsidRDefault="00CC1160" w:rsidP="00D47FB4">
      <w:pPr>
        <w:pStyle w:val="NormalWeb"/>
        <w:shd w:val="clear" w:color="auto" w:fill="FFFFFF"/>
        <w:spacing w:before="0" w:beforeAutospacing="0" w:after="0" w:afterAutospacing="0"/>
        <w:textAlignment w:val="baseline"/>
        <w:rPr>
          <w:sz w:val="22"/>
          <w:szCs w:val="22"/>
        </w:rPr>
      </w:pPr>
      <w:r w:rsidRPr="0030782B">
        <w:rPr>
          <w:sz w:val="22"/>
          <w:szCs w:val="22"/>
        </w:rPr>
        <w:t xml:space="preserve">We </w:t>
      </w:r>
      <w:r w:rsidR="00D47FB4">
        <w:rPr>
          <w:sz w:val="22"/>
          <w:szCs w:val="22"/>
        </w:rPr>
        <w:t>hope</w:t>
      </w:r>
      <w:r w:rsidRPr="0030782B">
        <w:rPr>
          <w:sz w:val="22"/>
          <w:szCs w:val="22"/>
        </w:rPr>
        <w:t xml:space="preserve"> to offer Big Questions debate as a supplemental debate event on Friday eve</w:t>
      </w:r>
      <w:r w:rsidR="00C86454">
        <w:rPr>
          <w:sz w:val="22"/>
          <w:szCs w:val="22"/>
        </w:rPr>
        <w:t>ning.  Round 1 will begin at 5:0</w:t>
      </w:r>
      <w:r w:rsidRPr="0030782B">
        <w:rPr>
          <w:sz w:val="22"/>
          <w:szCs w:val="22"/>
        </w:rPr>
        <w:t>0</w:t>
      </w:r>
      <w:r w:rsidR="00C86454">
        <w:rPr>
          <w:sz w:val="22"/>
          <w:szCs w:val="22"/>
        </w:rPr>
        <w:t xml:space="preserve"> pm</w:t>
      </w:r>
      <w:r w:rsidRPr="0030782B">
        <w:rPr>
          <w:sz w:val="22"/>
          <w:szCs w:val="22"/>
        </w:rPr>
        <w:t>.  Big Questions debat</w:t>
      </w:r>
      <w:r w:rsidR="0095632B" w:rsidRPr="0030782B">
        <w:rPr>
          <w:sz w:val="22"/>
          <w:szCs w:val="22"/>
        </w:rPr>
        <w:t xml:space="preserve">e asks debaters to grapple </w:t>
      </w:r>
      <w:r w:rsidR="0095632B" w:rsidRPr="00D47FB4">
        <w:rPr>
          <w:sz w:val="22"/>
          <w:szCs w:val="22"/>
        </w:rPr>
        <w:t>“</w:t>
      </w:r>
      <w:r w:rsidR="0095632B" w:rsidRPr="00D47FB4">
        <w:rPr>
          <w:sz w:val="22"/>
          <w:szCs w:val="22"/>
          <w:bdr w:val="none" w:sz="0" w:space="0" w:color="auto" w:frame="1"/>
        </w:rPr>
        <w:t>with complex worldview questions as they debate bot</w:t>
      </w:r>
      <w:r w:rsidR="00C86454" w:rsidRPr="00D47FB4">
        <w:rPr>
          <w:sz w:val="22"/>
          <w:szCs w:val="22"/>
          <w:bdr w:val="none" w:sz="0" w:space="0" w:color="auto" w:frame="1"/>
        </w:rPr>
        <w:t>h sides of 2017-2018</w:t>
      </w:r>
      <w:r w:rsidR="0095632B" w:rsidRPr="00D47FB4">
        <w:rPr>
          <w:sz w:val="22"/>
          <w:szCs w:val="22"/>
          <w:bdr w:val="none" w:sz="0" w:space="0" w:color="auto" w:frame="1"/>
        </w:rPr>
        <w:t xml:space="preserve"> </w:t>
      </w:r>
      <w:proofErr w:type="gramStart"/>
      <w:r w:rsidR="0095632B" w:rsidRPr="00D47FB4">
        <w:rPr>
          <w:sz w:val="22"/>
          <w:szCs w:val="22"/>
          <w:bdr w:val="none" w:sz="0" w:space="0" w:color="auto" w:frame="1"/>
        </w:rPr>
        <w:t>topic</w:t>
      </w:r>
      <w:proofErr w:type="gramEnd"/>
      <w:r w:rsidR="0095632B" w:rsidRPr="00D47FB4">
        <w:rPr>
          <w:sz w:val="22"/>
          <w:szCs w:val="22"/>
          <w:bdr w:val="none" w:sz="0" w:space="0" w:color="auto" w:frame="1"/>
        </w:rPr>
        <w:t>:</w:t>
      </w:r>
      <w:r w:rsidR="00D47FB4">
        <w:rPr>
          <w:sz w:val="22"/>
          <w:szCs w:val="22"/>
          <w:bdr w:val="none" w:sz="0" w:space="0" w:color="auto" w:frame="1"/>
        </w:rPr>
        <w:t xml:space="preserve"> </w:t>
      </w:r>
      <w:r w:rsidR="0095632B" w:rsidRPr="00D47FB4">
        <w:rPr>
          <w:bdr w:val="none" w:sz="0" w:space="0" w:color="auto" w:frame="1"/>
        </w:rPr>
        <w:t xml:space="preserve">Resolved: </w:t>
      </w:r>
      <w:r w:rsidR="00D47FB4" w:rsidRPr="00D47FB4">
        <w:rPr>
          <w:bdr w:val="none" w:sz="0" w:space="0" w:color="auto" w:frame="1"/>
        </w:rPr>
        <w:t>Humans are fundamentally different than other animals</w:t>
      </w:r>
      <w:r w:rsidR="0095632B" w:rsidRPr="00D47FB4">
        <w:rPr>
          <w:bdr w:val="none" w:sz="0" w:space="0" w:color="auto" w:frame="1"/>
        </w:rPr>
        <w:t xml:space="preserve">.” </w:t>
      </w:r>
      <w:r w:rsidR="007E539C" w:rsidRPr="00D47FB4">
        <w:rPr>
          <w:bdr w:val="none" w:sz="0" w:space="0" w:color="auto" w:frame="1"/>
        </w:rPr>
        <w:t xml:space="preserve">Students may find further details at </w:t>
      </w:r>
      <w:hyperlink r:id="rId5" w:history="1">
        <w:r w:rsidR="007E539C" w:rsidRPr="0030782B">
          <w:rPr>
            <w:rStyle w:val="Hyperlink"/>
            <w:bdr w:val="none" w:sz="0" w:space="0" w:color="auto" w:frame="1"/>
          </w:rPr>
          <w:t>https://www.speechanddebate.org/wp-content/uploads/Big-Questions-Format-Manual-1.pdf</w:t>
        </w:r>
      </w:hyperlink>
      <w:r w:rsidR="007E539C" w:rsidRPr="0030782B">
        <w:rPr>
          <w:color w:val="5E514E"/>
          <w:bdr w:val="none" w:sz="0" w:space="0" w:color="auto" w:frame="1"/>
        </w:rPr>
        <w:t xml:space="preserve"> </w:t>
      </w:r>
    </w:p>
    <w:p w:rsidR="00FF2F07" w:rsidRPr="0030782B" w:rsidRDefault="00FF2F07" w:rsidP="00FF2F07">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We request that you follow the GFCA resolution stating that "a novice debater should be a student who is debating his/her first national high school resolution in high school tournaments."</w:t>
      </w:r>
    </w:p>
    <w:p w:rsidR="007E6915" w:rsidRPr="0030782B" w:rsidRDefault="007E6915" w:rsidP="00FF2F07">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 xml:space="preserve">Registration </w:t>
      </w:r>
      <w:r w:rsidR="00143DAD" w:rsidRPr="0030782B">
        <w:rPr>
          <w:rFonts w:ascii="Times New Roman" w:eastAsia="Times New Roman" w:hAnsi="Times New Roman" w:cs="Times New Roman"/>
        </w:rPr>
        <w:t xml:space="preserve">is available on the Tabroom.com </w:t>
      </w:r>
      <w:r w:rsidR="00FA73B6" w:rsidRPr="0030782B">
        <w:rPr>
          <w:rFonts w:ascii="Times New Roman" w:eastAsia="Times New Roman" w:hAnsi="Times New Roman" w:cs="Times New Roman"/>
        </w:rPr>
        <w:t xml:space="preserve">website: </w:t>
      </w:r>
      <w:hyperlink r:id="rId6" w:history="1">
        <w:r w:rsidR="00FA73B6" w:rsidRPr="0030782B">
          <w:rPr>
            <w:rStyle w:val="Hyperlink"/>
            <w:rFonts w:ascii="Times New Roman" w:eastAsia="Times New Roman" w:hAnsi="Times New Roman" w:cs="Times New Roman"/>
          </w:rPr>
          <w:t>http://jhsjoust.tabroom.com</w:t>
        </w:r>
      </w:hyperlink>
      <w:r w:rsidR="00FA73B6" w:rsidRPr="0030782B">
        <w:rPr>
          <w:rFonts w:ascii="Times New Roman" w:eastAsia="Times New Roman" w:hAnsi="Times New Roman" w:cs="Times New Roman"/>
        </w:rPr>
        <w:t xml:space="preserve">. </w:t>
      </w:r>
      <w:r w:rsidR="00143DAD" w:rsidRPr="0030782B">
        <w:rPr>
          <w:rFonts w:ascii="Times New Roman" w:eastAsia="Times New Roman" w:hAnsi="Times New Roman" w:cs="Times New Roman"/>
        </w:rPr>
        <w:t xml:space="preserve">  You may register entries</w:t>
      </w:r>
      <w:r w:rsidR="00161A9A" w:rsidRPr="0030782B">
        <w:rPr>
          <w:rFonts w:ascii="Times New Roman" w:eastAsia="Times New Roman" w:hAnsi="Times New Roman" w:cs="Times New Roman"/>
        </w:rPr>
        <w:t xml:space="preserve"> until </w:t>
      </w:r>
      <w:r w:rsidR="00D47FB4">
        <w:rPr>
          <w:rFonts w:ascii="Times New Roman" w:eastAsia="Times New Roman" w:hAnsi="Times New Roman" w:cs="Times New Roman"/>
        </w:rPr>
        <w:t>5:00 pm on Monday, September 11, 2017</w:t>
      </w:r>
      <w:r w:rsidR="00143DAD" w:rsidRPr="0030782B">
        <w:rPr>
          <w:rFonts w:ascii="Times New Roman" w:eastAsia="Times New Roman" w:hAnsi="Times New Roman" w:cs="Times New Roman"/>
        </w:rPr>
        <w:t xml:space="preserve">.  Interested entrants beyond that deadline should contact the tournament director Charity Wang, at </w:t>
      </w:r>
      <w:hyperlink r:id="rId7" w:history="1">
        <w:r w:rsidR="00143DAD" w:rsidRPr="0030782B">
          <w:rPr>
            <w:rStyle w:val="Hyperlink"/>
            <w:rFonts w:ascii="Times New Roman" w:eastAsia="Times New Roman" w:hAnsi="Times New Roman" w:cs="Times New Roman"/>
          </w:rPr>
          <w:t>charity.wang@hallco.org</w:t>
        </w:r>
      </w:hyperlink>
      <w:r w:rsidR="00143DAD" w:rsidRPr="0030782B">
        <w:rPr>
          <w:rFonts w:ascii="Times New Roman" w:eastAsia="Times New Roman" w:hAnsi="Times New Roman" w:cs="Times New Roman"/>
        </w:rPr>
        <w:t xml:space="preserve">. </w:t>
      </w:r>
    </w:p>
    <w:p w:rsidR="009459B5" w:rsidRPr="0030782B" w:rsidRDefault="00FF2F07" w:rsidP="00FF2F07">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 xml:space="preserve">Please take the time to look at the tentative schedule </w:t>
      </w:r>
      <w:r w:rsidR="00B06174" w:rsidRPr="0030782B">
        <w:rPr>
          <w:rFonts w:ascii="Times New Roman" w:eastAsia="Times New Roman" w:hAnsi="Times New Roman" w:cs="Times New Roman"/>
        </w:rPr>
        <w:t xml:space="preserve">available </w:t>
      </w:r>
      <w:r w:rsidR="00143DAD" w:rsidRPr="0030782B">
        <w:rPr>
          <w:rFonts w:ascii="Times New Roman" w:eastAsia="Times New Roman" w:hAnsi="Times New Roman" w:cs="Times New Roman"/>
        </w:rPr>
        <w:t>Tabroom.com</w:t>
      </w:r>
      <w:r w:rsidRPr="0030782B">
        <w:rPr>
          <w:rFonts w:ascii="Times New Roman" w:eastAsia="Times New Roman" w:hAnsi="Times New Roman" w:cs="Times New Roman"/>
        </w:rPr>
        <w:t xml:space="preserve">. </w:t>
      </w:r>
    </w:p>
    <w:p w:rsidR="00143DAD" w:rsidRPr="0030782B" w:rsidRDefault="00143DAD" w:rsidP="00B07311">
      <w:pPr>
        <w:rPr>
          <w:rFonts w:ascii="Times New Roman" w:hAnsi="Times New Roman" w:cs="Times New Roman"/>
        </w:rPr>
      </w:pPr>
      <w:r w:rsidRPr="0030782B">
        <w:rPr>
          <w:rFonts w:ascii="Times New Roman" w:hAnsi="Times New Roman" w:cs="Times New Roman"/>
        </w:rPr>
        <w:t xml:space="preserve">There are many hotels in the Oakwood and Gainesville area.  Should you be in need of lodging recommendations, please contact tournament director Charity Wang, </w:t>
      </w:r>
      <w:hyperlink r:id="rId8" w:history="1">
        <w:r w:rsidRPr="0030782B">
          <w:rPr>
            <w:rStyle w:val="Hyperlink"/>
            <w:rFonts w:ascii="Times New Roman" w:hAnsi="Times New Roman" w:cs="Times New Roman"/>
          </w:rPr>
          <w:t>charity.wang@hallco.org</w:t>
        </w:r>
      </w:hyperlink>
      <w:proofErr w:type="gramStart"/>
      <w:r w:rsidRPr="0030782B">
        <w:rPr>
          <w:rFonts w:ascii="Times New Roman" w:hAnsi="Times New Roman" w:cs="Times New Roman"/>
        </w:rPr>
        <w:t>.</w:t>
      </w:r>
      <w:proofErr w:type="gramEnd"/>
      <w:r w:rsidRPr="0030782B">
        <w:rPr>
          <w:rFonts w:ascii="Times New Roman" w:hAnsi="Times New Roman" w:cs="Times New Roman"/>
        </w:rPr>
        <w:t xml:space="preserve"> </w:t>
      </w:r>
    </w:p>
    <w:p w:rsidR="00B07311" w:rsidRPr="0030782B" w:rsidRDefault="00B07311" w:rsidP="00B07311">
      <w:pPr>
        <w:rPr>
          <w:rFonts w:ascii="Times New Roman" w:hAnsi="Times New Roman" w:cs="Times New Roman"/>
          <w:b/>
          <w:i/>
        </w:rPr>
      </w:pPr>
      <w:r w:rsidRPr="0030782B">
        <w:rPr>
          <w:rFonts w:ascii="Times New Roman" w:hAnsi="Times New Roman" w:cs="Times New Roman"/>
          <w:b/>
          <w:i/>
        </w:rPr>
        <w:t>Judging Requirements</w:t>
      </w:r>
    </w:p>
    <w:p w:rsidR="00B07311" w:rsidRPr="0030782B" w:rsidRDefault="00B07311" w:rsidP="00B07311">
      <w:pPr>
        <w:rPr>
          <w:rFonts w:ascii="Times New Roman" w:hAnsi="Times New Roman" w:cs="Times New Roman"/>
          <w:i/>
        </w:rPr>
      </w:pPr>
      <w:r w:rsidRPr="0030782B">
        <w:rPr>
          <w:rFonts w:ascii="Times New Roman" w:hAnsi="Times New Roman" w:cs="Times New Roman"/>
          <w:i/>
        </w:rPr>
        <w:t>Schools must provide</w:t>
      </w:r>
      <w:r w:rsidR="00143DAD" w:rsidRPr="0030782B">
        <w:rPr>
          <w:rFonts w:ascii="Times New Roman" w:hAnsi="Times New Roman" w:cs="Times New Roman"/>
          <w:i/>
        </w:rPr>
        <w:t xml:space="preserve"> </w:t>
      </w:r>
      <w:r w:rsidR="00143DAD" w:rsidRPr="0030782B">
        <w:rPr>
          <w:rFonts w:ascii="Times New Roman" w:hAnsi="Times New Roman" w:cs="Times New Roman"/>
          <w:i/>
          <w:u w:val="single"/>
        </w:rPr>
        <w:t>one judge for every two congressional debaters,</w:t>
      </w:r>
      <w:r w:rsidRPr="0030782B">
        <w:rPr>
          <w:rFonts w:ascii="Times New Roman" w:hAnsi="Times New Roman" w:cs="Times New Roman"/>
          <w:i/>
        </w:rPr>
        <w:t xml:space="preserve"> </w:t>
      </w:r>
      <w:r w:rsidR="00143DAD" w:rsidRPr="0030782B">
        <w:rPr>
          <w:rFonts w:ascii="Times New Roman" w:hAnsi="Times New Roman" w:cs="Times New Roman"/>
          <w:i/>
          <w:u w:val="single"/>
        </w:rPr>
        <w:t>one judge for every two</w:t>
      </w:r>
      <w:r w:rsidRPr="0030782B">
        <w:rPr>
          <w:rFonts w:ascii="Times New Roman" w:hAnsi="Times New Roman" w:cs="Times New Roman"/>
          <w:i/>
          <w:u w:val="single"/>
        </w:rPr>
        <w:t xml:space="preserve"> </w:t>
      </w:r>
      <w:r w:rsidR="00CC1160" w:rsidRPr="0030782B">
        <w:rPr>
          <w:rFonts w:ascii="Times New Roman" w:hAnsi="Times New Roman" w:cs="Times New Roman"/>
          <w:i/>
          <w:u w:val="single"/>
        </w:rPr>
        <w:t>Lincoln-Dougla</w:t>
      </w:r>
      <w:r w:rsidR="00125917" w:rsidRPr="0030782B">
        <w:rPr>
          <w:rFonts w:ascii="Times New Roman" w:hAnsi="Times New Roman" w:cs="Times New Roman"/>
          <w:i/>
          <w:u w:val="single"/>
        </w:rPr>
        <w:t xml:space="preserve">s </w:t>
      </w:r>
      <w:r w:rsidRPr="0030782B">
        <w:rPr>
          <w:rFonts w:ascii="Times New Roman" w:hAnsi="Times New Roman" w:cs="Times New Roman"/>
          <w:i/>
          <w:u w:val="single"/>
        </w:rPr>
        <w:t>debaters</w:t>
      </w:r>
      <w:r w:rsidR="00125917" w:rsidRPr="0030782B">
        <w:rPr>
          <w:rFonts w:ascii="Times New Roman" w:hAnsi="Times New Roman" w:cs="Times New Roman"/>
          <w:i/>
          <w:u w:val="single"/>
        </w:rPr>
        <w:t>, one judge for every two policy teams or public forum teams,</w:t>
      </w:r>
      <w:r w:rsidRPr="0030782B">
        <w:rPr>
          <w:rFonts w:ascii="Times New Roman" w:hAnsi="Times New Roman" w:cs="Times New Roman"/>
          <w:i/>
        </w:rPr>
        <w:t xml:space="preserve"> and </w:t>
      </w:r>
      <w:r w:rsidRPr="0030782B">
        <w:rPr>
          <w:rFonts w:ascii="Times New Roman" w:hAnsi="Times New Roman" w:cs="Times New Roman"/>
          <w:i/>
          <w:u w:val="single"/>
        </w:rPr>
        <w:t>one judge for every 4 individual events entries</w:t>
      </w:r>
      <w:r w:rsidR="00125917" w:rsidRPr="0030782B">
        <w:rPr>
          <w:rFonts w:ascii="Times New Roman" w:hAnsi="Times New Roman" w:cs="Times New Roman"/>
          <w:i/>
        </w:rPr>
        <w:t xml:space="preserve"> or any fractions thereof.</w:t>
      </w:r>
    </w:p>
    <w:p w:rsidR="00B07311" w:rsidRPr="0030782B" w:rsidRDefault="00FF2F07" w:rsidP="00B07311">
      <w:pPr>
        <w:rPr>
          <w:rFonts w:ascii="Times New Roman" w:eastAsia="Times New Roman" w:hAnsi="Times New Roman" w:cs="Times New Roman"/>
          <w:b/>
        </w:rPr>
      </w:pPr>
      <w:r w:rsidRPr="0030782B">
        <w:rPr>
          <w:rFonts w:ascii="Times New Roman" w:eastAsia="Times New Roman" w:hAnsi="Times New Roman" w:cs="Times New Roman"/>
          <w:b/>
        </w:rPr>
        <w:t>You will need to specifically request hired judges.</w:t>
      </w:r>
      <w:r w:rsidRPr="0030782B">
        <w:rPr>
          <w:rFonts w:ascii="Times New Roman" w:eastAsia="Times New Roman" w:hAnsi="Times New Roman" w:cs="Times New Roman"/>
        </w:rPr>
        <w:t xml:space="preserve"> We will fill as many hire requests as we can in the order they were received</w:t>
      </w:r>
      <w:r w:rsidR="00C37813" w:rsidRPr="0030782B">
        <w:rPr>
          <w:rFonts w:ascii="Times New Roman" w:eastAsia="Times New Roman" w:hAnsi="Times New Roman" w:cs="Times New Roman"/>
        </w:rPr>
        <w:t>, but we are very limited on the number of judges for hire available</w:t>
      </w:r>
      <w:r w:rsidRPr="0030782B">
        <w:rPr>
          <w:rFonts w:ascii="Times New Roman" w:eastAsia="Times New Roman" w:hAnsi="Times New Roman" w:cs="Times New Roman"/>
        </w:rPr>
        <w:t>.</w:t>
      </w:r>
      <w:r w:rsidR="00C37813" w:rsidRPr="0030782B">
        <w:rPr>
          <w:rFonts w:ascii="Times New Roman" w:eastAsia="Times New Roman" w:hAnsi="Times New Roman" w:cs="Times New Roman"/>
        </w:rPr>
        <w:t xml:space="preserve"> </w:t>
      </w:r>
      <w:r w:rsidRPr="0030782B">
        <w:rPr>
          <w:rFonts w:ascii="Times New Roman" w:eastAsia="Times New Roman" w:hAnsi="Times New Roman" w:cs="Times New Roman"/>
        </w:rPr>
        <w:t xml:space="preserve"> </w:t>
      </w:r>
      <w:r w:rsidRPr="0030782B">
        <w:rPr>
          <w:rFonts w:ascii="Times New Roman" w:eastAsia="Times New Roman" w:hAnsi="Times New Roman" w:cs="Times New Roman"/>
          <w:b/>
        </w:rPr>
        <w:t>Please be aware that if you request judges near the tournament date, we may not be able to meet your needs, so you should plan on filling as many judges as you possibly can provide for yourselves.</w:t>
      </w:r>
      <w:r w:rsidR="00161A9A" w:rsidRPr="0030782B">
        <w:rPr>
          <w:rFonts w:ascii="Times New Roman" w:eastAsia="Times New Roman" w:hAnsi="Times New Roman" w:cs="Times New Roman"/>
          <w:b/>
        </w:rPr>
        <w:t xml:space="preserve"> </w:t>
      </w:r>
    </w:p>
    <w:p w:rsidR="00DA29C9" w:rsidRPr="0030782B" w:rsidRDefault="00125917" w:rsidP="00BE5716">
      <w:pPr>
        <w:rPr>
          <w:rFonts w:ascii="Times New Roman" w:hAnsi="Times New Roman" w:cs="Times New Roman"/>
          <w:b/>
          <w:i/>
          <w:iCs/>
        </w:rPr>
      </w:pPr>
      <w:r w:rsidRPr="0030782B">
        <w:rPr>
          <w:rFonts w:ascii="Times New Roman" w:hAnsi="Times New Roman" w:cs="Times New Roman"/>
        </w:rPr>
        <w:t>Fees for hiring a judge are $100</w:t>
      </w:r>
      <w:r w:rsidR="00B07311" w:rsidRPr="0030782B">
        <w:rPr>
          <w:rFonts w:ascii="Times New Roman" w:hAnsi="Times New Roman" w:cs="Times New Roman"/>
        </w:rPr>
        <w:t>.00 per judge</w:t>
      </w:r>
      <w:r w:rsidR="001C233F">
        <w:rPr>
          <w:rFonts w:ascii="Times New Roman" w:hAnsi="Times New Roman" w:cs="Times New Roman"/>
        </w:rPr>
        <w:t xml:space="preserve"> for IE judges and $150 per judge for debate judges</w:t>
      </w:r>
      <w:r w:rsidR="00B07311" w:rsidRPr="0030782B">
        <w:rPr>
          <w:rFonts w:ascii="Times New Roman" w:hAnsi="Times New Roman" w:cs="Times New Roman"/>
        </w:rPr>
        <w:t>.</w:t>
      </w:r>
      <w:r w:rsidR="00B07311" w:rsidRPr="0030782B">
        <w:rPr>
          <w:rFonts w:ascii="Times New Roman" w:hAnsi="Times New Roman" w:cs="Times New Roman"/>
          <w:i/>
          <w:iCs/>
        </w:rPr>
        <w:t xml:space="preserve"> </w:t>
      </w:r>
      <w:r w:rsidR="00B07311" w:rsidRPr="0030782B">
        <w:rPr>
          <w:rFonts w:ascii="Times New Roman" w:hAnsi="Times New Roman" w:cs="Times New Roman"/>
          <w:b/>
          <w:i/>
          <w:iCs/>
        </w:rPr>
        <w:t>Please note: We’d much rather have your guest judge</w:t>
      </w:r>
      <w:r w:rsidR="00CC1160" w:rsidRPr="0030782B">
        <w:rPr>
          <w:rFonts w:ascii="Times New Roman" w:hAnsi="Times New Roman" w:cs="Times New Roman"/>
          <w:b/>
          <w:i/>
          <w:iCs/>
        </w:rPr>
        <w:t xml:space="preserve"> for the tournament than judging</w:t>
      </w:r>
      <w:r w:rsidR="00B07311" w:rsidRPr="0030782B">
        <w:rPr>
          <w:rFonts w:ascii="Times New Roman" w:hAnsi="Times New Roman" w:cs="Times New Roman"/>
          <w:b/>
          <w:i/>
          <w:iCs/>
        </w:rPr>
        <w:t xml:space="preserve"> fees.  Judges available </w:t>
      </w:r>
      <w:r w:rsidR="00B07311" w:rsidRPr="0030782B">
        <w:rPr>
          <w:rFonts w:ascii="Times New Roman" w:hAnsi="Times New Roman" w:cs="Times New Roman"/>
          <w:b/>
          <w:i/>
          <w:iCs/>
        </w:rPr>
        <w:lastRenderedPageBreak/>
        <w:t>for hire are very limited; if you fail to request a hired judge but one is needed, then you will be</w:t>
      </w:r>
      <w:r w:rsidRPr="0030782B">
        <w:rPr>
          <w:rFonts w:ascii="Times New Roman" w:hAnsi="Times New Roman" w:cs="Times New Roman"/>
          <w:b/>
          <w:i/>
          <w:iCs/>
        </w:rPr>
        <w:t xml:space="preserve"> assessed the judge’s fee of $100</w:t>
      </w:r>
      <w:r w:rsidR="001C233F">
        <w:rPr>
          <w:rFonts w:ascii="Times New Roman" w:hAnsi="Times New Roman" w:cs="Times New Roman"/>
          <w:b/>
          <w:i/>
          <w:iCs/>
        </w:rPr>
        <w:t xml:space="preserve"> or $150</w:t>
      </w:r>
      <w:r w:rsidR="00B07311" w:rsidRPr="0030782B">
        <w:rPr>
          <w:rFonts w:ascii="Times New Roman" w:hAnsi="Times New Roman" w:cs="Times New Roman"/>
          <w:b/>
          <w:i/>
          <w:iCs/>
        </w:rPr>
        <w:t xml:space="preserve"> </w:t>
      </w:r>
      <w:proofErr w:type="spellStart"/>
      <w:r w:rsidR="00B07311" w:rsidRPr="0030782B">
        <w:rPr>
          <w:rFonts w:ascii="Times New Roman" w:hAnsi="Times New Roman" w:cs="Times New Roman"/>
          <w:b/>
          <w:i/>
          <w:iCs/>
        </w:rPr>
        <w:t>or</w:t>
      </w:r>
      <w:proofErr w:type="spellEnd"/>
      <w:r w:rsidR="00B07311" w:rsidRPr="0030782B">
        <w:rPr>
          <w:rFonts w:ascii="Times New Roman" w:hAnsi="Times New Roman" w:cs="Times New Roman"/>
          <w:b/>
          <w:i/>
          <w:iCs/>
        </w:rPr>
        <w:t xml:space="preserve"> any part thereof as appropriate.</w:t>
      </w:r>
    </w:p>
    <w:p w:rsidR="0095632B" w:rsidRPr="0030782B" w:rsidRDefault="0095632B" w:rsidP="00B06174">
      <w:pPr>
        <w:pStyle w:val="Heading1"/>
        <w:rPr>
          <w:color w:val="auto"/>
          <w:sz w:val="22"/>
          <w:szCs w:val="22"/>
        </w:rPr>
      </w:pPr>
    </w:p>
    <w:p w:rsidR="0095632B" w:rsidRPr="0030782B" w:rsidRDefault="0095632B" w:rsidP="00B06174">
      <w:pPr>
        <w:pStyle w:val="Heading1"/>
        <w:rPr>
          <w:color w:val="auto"/>
          <w:sz w:val="22"/>
          <w:szCs w:val="22"/>
        </w:rPr>
      </w:pPr>
    </w:p>
    <w:p w:rsidR="0095632B" w:rsidRPr="0030782B" w:rsidRDefault="0095632B" w:rsidP="00B06174">
      <w:pPr>
        <w:pStyle w:val="Heading1"/>
        <w:rPr>
          <w:color w:val="auto"/>
          <w:sz w:val="22"/>
          <w:szCs w:val="22"/>
        </w:rPr>
      </w:pPr>
    </w:p>
    <w:p w:rsidR="00B06174" w:rsidRPr="0030782B" w:rsidRDefault="00B06174" w:rsidP="00B06174">
      <w:pPr>
        <w:pStyle w:val="Heading1"/>
        <w:rPr>
          <w:i w:val="0"/>
          <w:color w:val="auto"/>
          <w:sz w:val="22"/>
          <w:szCs w:val="22"/>
        </w:rPr>
      </w:pPr>
      <w:r w:rsidRPr="0030782B">
        <w:rPr>
          <w:color w:val="auto"/>
          <w:sz w:val="22"/>
          <w:szCs w:val="22"/>
        </w:rPr>
        <w:t>Tournament Fees</w:t>
      </w:r>
    </w:p>
    <w:p w:rsidR="00B06174" w:rsidRPr="0030782B" w:rsidRDefault="00B06174" w:rsidP="00B06174">
      <w:pPr>
        <w:rPr>
          <w:rFonts w:ascii="Times New Roman" w:hAnsi="Times New Roman" w:cs="Times New Roman"/>
        </w:rPr>
      </w:pPr>
      <w:r w:rsidRPr="0030782B">
        <w:rPr>
          <w:rFonts w:ascii="Times New Roman" w:hAnsi="Times New Roman" w:cs="Times New Roman"/>
        </w:rPr>
        <w:t>School Fee</w:t>
      </w:r>
      <w:r w:rsidRPr="0030782B">
        <w:rPr>
          <w:rFonts w:ascii="Times New Roman" w:hAnsi="Times New Roman" w:cs="Times New Roman"/>
        </w:rPr>
        <w:tab/>
      </w:r>
      <w:r w:rsidRPr="0030782B">
        <w:rPr>
          <w:rFonts w:ascii="Times New Roman" w:hAnsi="Times New Roman" w:cs="Times New Roman"/>
        </w:rPr>
        <w:tab/>
      </w:r>
      <w:r w:rsidRPr="0030782B">
        <w:rPr>
          <w:rFonts w:ascii="Times New Roman" w:hAnsi="Times New Roman" w:cs="Times New Roman"/>
        </w:rPr>
        <w:tab/>
        <w:t>$</w:t>
      </w:r>
      <w:r w:rsidR="00143DAD" w:rsidRPr="0030782B">
        <w:rPr>
          <w:rFonts w:ascii="Times New Roman" w:hAnsi="Times New Roman" w:cs="Times New Roman"/>
        </w:rPr>
        <w:t>25</w:t>
      </w:r>
      <w:r w:rsidRPr="0030782B">
        <w:rPr>
          <w:rFonts w:ascii="Times New Roman" w:hAnsi="Times New Roman" w:cs="Times New Roman"/>
        </w:rPr>
        <w:t>.00</w:t>
      </w:r>
    </w:p>
    <w:p w:rsidR="00B06174" w:rsidRPr="0030782B" w:rsidRDefault="00B06174" w:rsidP="00B06174">
      <w:pPr>
        <w:rPr>
          <w:rFonts w:ascii="Times New Roman" w:hAnsi="Times New Roman" w:cs="Times New Roman"/>
        </w:rPr>
      </w:pPr>
      <w:r w:rsidRPr="0030782B">
        <w:rPr>
          <w:rFonts w:ascii="Times New Roman" w:hAnsi="Times New Roman" w:cs="Times New Roman"/>
        </w:rPr>
        <w:t>Individual Events</w:t>
      </w:r>
      <w:r w:rsidRPr="0030782B">
        <w:rPr>
          <w:rFonts w:ascii="Times New Roman" w:hAnsi="Times New Roman" w:cs="Times New Roman"/>
        </w:rPr>
        <w:tab/>
        <w:t xml:space="preserve">        </w:t>
      </w:r>
      <w:r w:rsidR="00257CBF" w:rsidRPr="0030782B">
        <w:rPr>
          <w:rFonts w:ascii="Times New Roman" w:hAnsi="Times New Roman" w:cs="Times New Roman"/>
        </w:rPr>
        <w:t xml:space="preserve">  </w:t>
      </w:r>
      <w:r w:rsidR="00257CBF" w:rsidRPr="0030782B">
        <w:rPr>
          <w:rFonts w:ascii="Times New Roman" w:hAnsi="Times New Roman" w:cs="Times New Roman"/>
        </w:rPr>
        <w:tab/>
      </w:r>
      <w:r w:rsidR="00143DAD" w:rsidRPr="0030782B">
        <w:rPr>
          <w:rFonts w:ascii="Times New Roman" w:hAnsi="Times New Roman" w:cs="Times New Roman"/>
        </w:rPr>
        <w:t>$15.00 per entry (1 Duo = $30</w:t>
      </w:r>
      <w:r w:rsidR="00125917" w:rsidRPr="0030782B">
        <w:rPr>
          <w:rFonts w:ascii="Times New Roman" w:hAnsi="Times New Roman" w:cs="Times New Roman"/>
        </w:rPr>
        <w:t>)</w:t>
      </w:r>
    </w:p>
    <w:p w:rsidR="00B06174" w:rsidRPr="0030782B" w:rsidRDefault="00B06174" w:rsidP="00B06174">
      <w:pPr>
        <w:rPr>
          <w:rFonts w:ascii="Times New Roman" w:hAnsi="Times New Roman" w:cs="Times New Roman"/>
        </w:rPr>
      </w:pPr>
      <w:r w:rsidRPr="0030782B">
        <w:rPr>
          <w:rFonts w:ascii="Times New Roman" w:hAnsi="Times New Roman" w:cs="Times New Roman"/>
        </w:rPr>
        <w:t>Lincoln-Douglas</w:t>
      </w:r>
      <w:r w:rsidRPr="0030782B">
        <w:rPr>
          <w:rFonts w:ascii="Times New Roman" w:hAnsi="Times New Roman" w:cs="Times New Roman"/>
        </w:rPr>
        <w:tab/>
      </w:r>
      <w:r w:rsidRPr="0030782B">
        <w:rPr>
          <w:rFonts w:ascii="Times New Roman" w:hAnsi="Times New Roman" w:cs="Times New Roman"/>
        </w:rPr>
        <w:tab/>
      </w:r>
      <w:r w:rsidR="001C233F">
        <w:rPr>
          <w:rFonts w:ascii="Times New Roman" w:hAnsi="Times New Roman" w:cs="Times New Roman"/>
        </w:rPr>
        <w:t>$20</w:t>
      </w:r>
      <w:r w:rsidRPr="0030782B">
        <w:rPr>
          <w:rFonts w:ascii="Times New Roman" w:hAnsi="Times New Roman" w:cs="Times New Roman"/>
        </w:rPr>
        <w:t>.00 per debater</w:t>
      </w:r>
    </w:p>
    <w:p w:rsidR="00B06174" w:rsidRPr="0030782B" w:rsidRDefault="00B06174" w:rsidP="00B06174">
      <w:pPr>
        <w:rPr>
          <w:rFonts w:ascii="Times New Roman" w:hAnsi="Times New Roman" w:cs="Times New Roman"/>
        </w:rPr>
      </w:pPr>
      <w:r w:rsidRPr="0030782B">
        <w:rPr>
          <w:rFonts w:ascii="Times New Roman" w:hAnsi="Times New Roman" w:cs="Times New Roman"/>
        </w:rPr>
        <w:t>Policy Debate</w:t>
      </w:r>
      <w:r w:rsidRPr="0030782B">
        <w:rPr>
          <w:rFonts w:ascii="Times New Roman" w:hAnsi="Times New Roman" w:cs="Times New Roman"/>
        </w:rPr>
        <w:tab/>
      </w:r>
      <w:r w:rsidRPr="0030782B">
        <w:rPr>
          <w:rFonts w:ascii="Times New Roman" w:hAnsi="Times New Roman" w:cs="Times New Roman"/>
        </w:rPr>
        <w:tab/>
      </w:r>
      <w:r w:rsidRPr="0030782B">
        <w:rPr>
          <w:rFonts w:ascii="Times New Roman" w:hAnsi="Times New Roman" w:cs="Times New Roman"/>
        </w:rPr>
        <w:tab/>
        <w:t>$</w:t>
      </w:r>
      <w:r w:rsidR="00257CBF" w:rsidRPr="0030782B">
        <w:rPr>
          <w:rFonts w:ascii="Times New Roman" w:hAnsi="Times New Roman" w:cs="Times New Roman"/>
        </w:rPr>
        <w:t>30</w:t>
      </w:r>
      <w:r w:rsidRPr="0030782B">
        <w:rPr>
          <w:rFonts w:ascii="Times New Roman" w:hAnsi="Times New Roman" w:cs="Times New Roman"/>
        </w:rPr>
        <w:t>.00 per team</w:t>
      </w:r>
    </w:p>
    <w:p w:rsidR="00B06174" w:rsidRPr="0030782B" w:rsidRDefault="00143DAD" w:rsidP="00B06174">
      <w:pPr>
        <w:rPr>
          <w:rFonts w:ascii="Times New Roman" w:hAnsi="Times New Roman" w:cs="Times New Roman"/>
        </w:rPr>
      </w:pPr>
      <w:r w:rsidRPr="0030782B">
        <w:rPr>
          <w:rFonts w:ascii="Times New Roman" w:hAnsi="Times New Roman" w:cs="Times New Roman"/>
        </w:rPr>
        <w:t>Public Forum</w:t>
      </w:r>
      <w:r w:rsidRPr="0030782B">
        <w:rPr>
          <w:rFonts w:ascii="Times New Roman" w:hAnsi="Times New Roman" w:cs="Times New Roman"/>
        </w:rPr>
        <w:tab/>
      </w:r>
      <w:r w:rsidRPr="0030782B">
        <w:rPr>
          <w:rFonts w:ascii="Times New Roman" w:hAnsi="Times New Roman" w:cs="Times New Roman"/>
        </w:rPr>
        <w:tab/>
      </w:r>
      <w:r w:rsidRPr="0030782B">
        <w:rPr>
          <w:rFonts w:ascii="Times New Roman" w:hAnsi="Times New Roman" w:cs="Times New Roman"/>
        </w:rPr>
        <w:tab/>
        <w:t>$30</w:t>
      </w:r>
      <w:r w:rsidR="00B06174" w:rsidRPr="0030782B">
        <w:rPr>
          <w:rFonts w:ascii="Times New Roman" w:hAnsi="Times New Roman" w:cs="Times New Roman"/>
        </w:rPr>
        <w:t>.00 per team</w:t>
      </w:r>
    </w:p>
    <w:p w:rsidR="007E4436" w:rsidRPr="0030782B" w:rsidRDefault="007E4436" w:rsidP="00B06174">
      <w:pPr>
        <w:rPr>
          <w:rFonts w:ascii="Times New Roman" w:hAnsi="Times New Roman" w:cs="Times New Roman"/>
        </w:rPr>
      </w:pPr>
      <w:r w:rsidRPr="0030782B">
        <w:rPr>
          <w:rFonts w:ascii="Times New Roman" w:hAnsi="Times New Roman" w:cs="Times New Roman"/>
        </w:rPr>
        <w:t>Middle School events</w:t>
      </w:r>
      <w:r w:rsidRPr="0030782B">
        <w:rPr>
          <w:rFonts w:ascii="Times New Roman" w:hAnsi="Times New Roman" w:cs="Times New Roman"/>
        </w:rPr>
        <w:tab/>
      </w:r>
      <w:r w:rsidRPr="0030782B">
        <w:rPr>
          <w:rFonts w:ascii="Times New Roman" w:hAnsi="Times New Roman" w:cs="Times New Roman"/>
        </w:rPr>
        <w:tab/>
        <w:t>$10.00 per entry</w:t>
      </w:r>
    </w:p>
    <w:p w:rsidR="00B06174" w:rsidRPr="0030782B" w:rsidRDefault="00B06174" w:rsidP="00B06174">
      <w:pPr>
        <w:rPr>
          <w:rFonts w:ascii="Times New Roman" w:hAnsi="Times New Roman" w:cs="Times New Roman"/>
          <w:b/>
          <w:i/>
          <w:iCs/>
        </w:rPr>
      </w:pPr>
      <w:r w:rsidRPr="0030782B">
        <w:rPr>
          <w:rFonts w:ascii="Times New Roman" w:hAnsi="Times New Roman" w:cs="Times New Roman"/>
          <w:b/>
          <w:i/>
          <w:iCs/>
        </w:rPr>
        <w:t>Registration Limitations</w:t>
      </w:r>
    </w:p>
    <w:p w:rsidR="00B06174" w:rsidRPr="0030782B" w:rsidRDefault="00B06174" w:rsidP="0030782B">
      <w:pPr>
        <w:spacing w:line="240" w:lineRule="auto"/>
        <w:rPr>
          <w:rFonts w:ascii="Times New Roman" w:hAnsi="Times New Roman" w:cs="Times New Roman"/>
          <w:iCs/>
        </w:rPr>
      </w:pPr>
      <w:r w:rsidRPr="0030782B">
        <w:rPr>
          <w:rFonts w:ascii="Times New Roman" w:hAnsi="Times New Roman" w:cs="Times New Roman"/>
          <w:iCs/>
        </w:rPr>
        <w:t xml:space="preserve">Debaters (policy, novice policy, </w:t>
      </w:r>
      <w:r w:rsidR="00143DAD" w:rsidRPr="0030782B">
        <w:rPr>
          <w:rFonts w:ascii="Times New Roman" w:hAnsi="Times New Roman" w:cs="Times New Roman"/>
          <w:iCs/>
        </w:rPr>
        <w:t xml:space="preserve">novice </w:t>
      </w:r>
      <w:r w:rsidRPr="0030782B">
        <w:rPr>
          <w:rFonts w:ascii="Times New Roman" w:hAnsi="Times New Roman" w:cs="Times New Roman"/>
          <w:iCs/>
        </w:rPr>
        <w:t xml:space="preserve">Lincoln-Douglas, </w:t>
      </w:r>
      <w:r w:rsidR="00143DAD" w:rsidRPr="0030782B">
        <w:rPr>
          <w:rFonts w:ascii="Times New Roman" w:hAnsi="Times New Roman" w:cs="Times New Roman"/>
          <w:iCs/>
        </w:rPr>
        <w:t xml:space="preserve">Lincoln-Douglas, novice public forum, </w:t>
      </w:r>
      <w:r w:rsidRPr="0030782B">
        <w:rPr>
          <w:rFonts w:ascii="Times New Roman" w:hAnsi="Times New Roman" w:cs="Times New Roman"/>
          <w:iCs/>
        </w:rPr>
        <w:t xml:space="preserve">and Public Forum) </w:t>
      </w:r>
      <w:r w:rsidRPr="0030782B">
        <w:rPr>
          <w:rFonts w:ascii="Times New Roman" w:hAnsi="Times New Roman" w:cs="Times New Roman"/>
          <w:b/>
          <w:iCs/>
        </w:rPr>
        <w:t>may NOT double enter</w:t>
      </w:r>
      <w:r w:rsidRPr="0030782B">
        <w:rPr>
          <w:rFonts w:ascii="Times New Roman" w:hAnsi="Times New Roman" w:cs="Times New Roman"/>
          <w:iCs/>
        </w:rPr>
        <w:t>.</w:t>
      </w:r>
      <w:r w:rsidR="00143DAD" w:rsidRPr="0030782B">
        <w:rPr>
          <w:rFonts w:ascii="Times New Roman" w:hAnsi="Times New Roman" w:cs="Times New Roman"/>
          <w:iCs/>
        </w:rPr>
        <w:t xml:space="preserve">  Should these students be attending with a team that is coming to Friday evening’s congressional debate</w:t>
      </w:r>
      <w:r w:rsidR="0030782B" w:rsidRPr="0030782B">
        <w:rPr>
          <w:rFonts w:ascii="Times New Roman" w:hAnsi="Times New Roman" w:cs="Times New Roman"/>
          <w:iCs/>
        </w:rPr>
        <w:t xml:space="preserve"> or Big Questions debate</w:t>
      </w:r>
      <w:r w:rsidR="00143DAD" w:rsidRPr="0030782B">
        <w:rPr>
          <w:rFonts w:ascii="Times New Roman" w:hAnsi="Times New Roman" w:cs="Times New Roman"/>
          <w:iCs/>
        </w:rPr>
        <w:t>, thos</w:t>
      </w:r>
      <w:r w:rsidR="0030782B" w:rsidRPr="0030782B">
        <w:rPr>
          <w:rFonts w:ascii="Times New Roman" w:hAnsi="Times New Roman" w:cs="Times New Roman"/>
          <w:iCs/>
        </w:rPr>
        <w:t>e students may take part in those</w:t>
      </w:r>
      <w:r w:rsidR="00143DAD" w:rsidRPr="0030782B">
        <w:rPr>
          <w:rFonts w:ascii="Times New Roman" w:hAnsi="Times New Roman" w:cs="Times New Roman"/>
          <w:iCs/>
        </w:rPr>
        <w:t xml:space="preserve"> co</w:t>
      </w:r>
      <w:r w:rsidR="007E4436" w:rsidRPr="0030782B">
        <w:rPr>
          <w:rFonts w:ascii="Times New Roman" w:hAnsi="Times New Roman" w:cs="Times New Roman"/>
          <w:iCs/>
        </w:rPr>
        <w:t>ngressional debate</w:t>
      </w:r>
      <w:r w:rsidR="0030782B" w:rsidRPr="0030782B">
        <w:rPr>
          <w:rFonts w:ascii="Times New Roman" w:hAnsi="Times New Roman" w:cs="Times New Roman"/>
          <w:iCs/>
        </w:rPr>
        <w:t xml:space="preserve"> or Big Questions debate</w:t>
      </w:r>
      <w:r w:rsidR="007E4436" w:rsidRPr="0030782B">
        <w:rPr>
          <w:rFonts w:ascii="Times New Roman" w:hAnsi="Times New Roman" w:cs="Times New Roman"/>
          <w:iCs/>
        </w:rPr>
        <w:t xml:space="preserve"> session</w:t>
      </w:r>
      <w:r w:rsidR="0030782B" w:rsidRPr="0030782B">
        <w:rPr>
          <w:rFonts w:ascii="Times New Roman" w:hAnsi="Times New Roman" w:cs="Times New Roman"/>
          <w:iCs/>
        </w:rPr>
        <w:t>s</w:t>
      </w:r>
      <w:r w:rsidR="007E4436" w:rsidRPr="0030782B">
        <w:rPr>
          <w:rFonts w:ascii="Times New Roman" w:hAnsi="Times New Roman" w:cs="Times New Roman"/>
          <w:iCs/>
        </w:rPr>
        <w:t xml:space="preserve"> ONLY.</w:t>
      </w:r>
      <w:bookmarkStart w:id="0" w:name="_GoBack"/>
      <w:bookmarkEnd w:id="0"/>
    </w:p>
    <w:p w:rsidR="00B06174" w:rsidRPr="0030782B" w:rsidRDefault="00B06174" w:rsidP="0030782B">
      <w:pPr>
        <w:spacing w:line="240" w:lineRule="auto"/>
        <w:rPr>
          <w:rFonts w:ascii="Times New Roman" w:hAnsi="Times New Roman" w:cs="Times New Roman"/>
          <w:iCs/>
        </w:rPr>
      </w:pPr>
      <w:r w:rsidRPr="0030782B">
        <w:rPr>
          <w:rFonts w:ascii="Times New Roman" w:hAnsi="Times New Roman" w:cs="Times New Roman"/>
          <w:iCs/>
        </w:rPr>
        <w:t>Individual Events competitors may double enter in individual events ONLY.  They may NOT double enter in debate events.</w:t>
      </w:r>
      <w:r w:rsidR="0030782B" w:rsidRPr="0030782B">
        <w:rPr>
          <w:rFonts w:ascii="Times New Roman" w:hAnsi="Times New Roman" w:cs="Times New Roman"/>
          <w:iCs/>
        </w:rPr>
        <w:t xml:space="preserve"> IE competitors are welcome to register for congress and/or Big Questions debate on Friday evening.</w:t>
      </w:r>
    </w:p>
    <w:p w:rsidR="00161A9A" w:rsidRPr="0030782B" w:rsidRDefault="00161A9A" w:rsidP="00DA29C9">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Registration fees will need to be paid on a per school basis, so if your students are paying their own way, please collect those fees into one form of payment for the tournament.</w:t>
      </w:r>
      <w:r w:rsidR="002E54F2" w:rsidRPr="0030782B">
        <w:rPr>
          <w:rFonts w:ascii="Times New Roman" w:eastAsia="Times New Roman" w:hAnsi="Times New Roman" w:cs="Times New Roman"/>
        </w:rPr>
        <w:t xml:space="preserve"> </w:t>
      </w:r>
      <w:r w:rsidR="00DA29C9" w:rsidRPr="0030782B">
        <w:rPr>
          <w:rFonts w:ascii="Times New Roman" w:eastAsia="Times New Roman" w:hAnsi="Times New Roman" w:cs="Times New Roman"/>
        </w:rPr>
        <w:t>Registration (coaches only please) will take place in the front lobby of the school.</w:t>
      </w:r>
      <w:r w:rsidR="007E4436" w:rsidRPr="0030782B">
        <w:rPr>
          <w:rFonts w:ascii="Times New Roman" w:eastAsia="Times New Roman" w:hAnsi="Times New Roman" w:cs="Times New Roman"/>
        </w:rPr>
        <w:t xml:space="preserve">  Judges will need to register/sign-in in the hospitality room.</w:t>
      </w:r>
    </w:p>
    <w:p w:rsidR="005371E4" w:rsidRPr="0030782B" w:rsidRDefault="005371E4" w:rsidP="00DA29C9">
      <w:pPr>
        <w:spacing w:before="100" w:beforeAutospacing="1" w:after="100" w:afterAutospacing="1" w:line="240" w:lineRule="auto"/>
        <w:rPr>
          <w:rFonts w:ascii="Times New Roman" w:eastAsia="Times New Roman" w:hAnsi="Times New Roman" w:cs="Times New Roman"/>
        </w:rPr>
      </w:pPr>
      <w:r w:rsidRPr="0030782B">
        <w:rPr>
          <w:rFonts w:ascii="Times New Roman" w:eastAsia="Times New Roman" w:hAnsi="Times New Roman" w:cs="Times New Roman"/>
        </w:rPr>
        <w:t>Drop fees and/or nuisance fees will be applied for drops and changes made beyond deadlines.</w:t>
      </w:r>
    </w:p>
    <w:p w:rsidR="00DA29C9" w:rsidRPr="0030782B" w:rsidRDefault="00DA29C9" w:rsidP="00DA29C9">
      <w:pPr>
        <w:spacing w:before="100" w:beforeAutospacing="1" w:after="240" w:line="240" w:lineRule="auto"/>
        <w:rPr>
          <w:rFonts w:ascii="Times New Roman" w:eastAsia="Times New Roman" w:hAnsi="Times New Roman" w:cs="Times New Roman"/>
        </w:rPr>
      </w:pPr>
      <w:r w:rsidRPr="0030782B">
        <w:rPr>
          <w:rFonts w:ascii="Times New Roman" w:eastAsia="Times New Roman" w:hAnsi="Times New Roman" w:cs="Times New Roman"/>
          <w:color w:val="000000"/>
        </w:rPr>
        <w:t xml:space="preserve">Please be aware that Wi-Fi may or may not be available. It is far safer to plan to bring all cards, and evidence with you, or to access via </w:t>
      </w:r>
      <w:proofErr w:type="spellStart"/>
      <w:r w:rsidRPr="0030782B">
        <w:rPr>
          <w:rFonts w:ascii="Times New Roman" w:eastAsia="Times New Roman" w:hAnsi="Times New Roman" w:cs="Times New Roman"/>
          <w:color w:val="000000"/>
        </w:rPr>
        <w:t>I</w:t>
      </w:r>
      <w:r w:rsidR="007E4436" w:rsidRPr="0030782B">
        <w:rPr>
          <w:rFonts w:ascii="Times New Roman" w:eastAsia="Times New Roman" w:hAnsi="Times New Roman" w:cs="Times New Roman"/>
          <w:color w:val="000000"/>
        </w:rPr>
        <w:t>phone</w:t>
      </w:r>
      <w:proofErr w:type="spellEnd"/>
      <w:r w:rsidR="007E4436" w:rsidRPr="0030782B">
        <w:rPr>
          <w:rFonts w:ascii="Times New Roman" w:eastAsia="Times New Roman" w:hAnsi="Times New Roman" w:cs="Times New Roman"/>
          <w:color w:val="000000"/>
        </w:rPr>
        <w:t>, laptop, etc.  Printing of documents for entrants will not be possible as print resources will be required by the tab room in order to run the tournament as smoothly as possible.</w:t>
      </w:r>
    </w:p>
    <w:p w:rsidR="00FF2F07" w:rsidRPr="0030782B" w:rsidRDefault="00FF2F07" w:rsidP="00FF2F07">
      <w:pPr>
        <w:spacing w:before="100" w:beforeAutospacing="1" w:after="240" w:line="240" w:lineRule="auto"/>
        <w:rPr>
          <w:rFonts w:ascii="Times New Roman" w:eastAsia="Times New Roman" w:hAnsi="Times New Roman" w:cs="Times New Roman"/>
        </w:rPr>
      </w:pPr>
      <w:r w:rsidRPr="0030782B">
        <w:rPr>
          <w:rFonts w:ascii="Times New Roman" w:eastAsia="Times New Roman" w:hAnsi="Times New Roman" w:cs="Times New Roman"/>
        </w:rPr>
        <w:t xml:space="preserve">Our team and parents are working very diligently to provide a quality tournament. A coaches/judges hospitality room and </w:t>
      </w:r>
      <w:r w:rsidR="007E4436" w:rsidRPr="0030782B">
        <w:rPr>
          <w:rFonts w:ascii="Times New Roman" w:eastAsia="Times New Roman" w:hAnsi="Times New Roman" w:cs="Times New Roman"/>
        </w:rPr>
        <w:t xml:space="preserve">a </w:t>
      </w:r>
      <w:r w:rsidRPr="0030782B">
        <w:rPr>
          <w:rFonts w:ascii="Times New Roman" w:eastAsia="Times New Roman" w:hAnsi="Times New Roman" w:cs="Times New Roman"/>
        </w:rPr>
        <w:t>concession stand will be available. As always, we expect this year's tournament to run in a smooth and timely manner.</w:t>
      </w:r>
      <w:r w:rsidR="007E4436" w:rsidRPr="0030782B">
        <w:rPr>
          <w:rFonts w:ascii="Times New Roman" w:eastAsia="Times New Roman" w:hAnsi="Times New Roman" w:cs="Times New Roman"/>
        </w:rPr>
        <w:t xml:space="preserve"> We hope to see you at the Joust!</w:t>
      </w:r>
    </w:p>
    <w:p w:rsidR="007E6915" w:rsidRPr="0030782B" w:rsidRDefault="00FF2F07" w:rsidP="007E6915">
      <w:pPr>
        <w:spacing w:before="100" w:beforeAutospacing="1" w:after="240" w:line="240" w:lineRule="auto"/>
        <w:rPr>
          <w:rFonts w:ascii="Times New Roman" w:eastAsia="Times New Roman" w:hAnsi="Times New Roman" w:cs="Times New Roman"/>
        </w:rPr>
      </w:pPr>
      <w:r w:rsidRPr="0030782B">
        <w:rPr>
          <w:rFonts w:ascii="Times New Roman" w:eastAsia="Times New Roman" w:hAnsi="Times New Roman" w:cs="Times New Roman"/>
        </w:rPr>
        <w:t>Sincerely,</w:t>
      </w:r>
    </w:p>
    <w:p w:rsidR="00B32E35" w:rsidRPr="0030782B" w:rsidRDefault="004B751C" w:rsidP="00B32E35">
      <w:pPr>
        <w:pStyle w:val="NoSpacing"/>
        <w:rPr>
          <w:rFonts w:ascii="Times New Roman" w:hAnsi="Times New Roman" w:cs="Times New Roman"/>
        </w:rPr>
      </w:pPr>
      <w:r w:rsidRPr="0030782B">
        <w:rPr>
          <w:rFonts w:ascii="Times New Roman" w:hAnsi="Times New Roman" w:cs="Times New Roman"/>
        </w:rPr>
        <w:t>Charity</w:t>
      </w:r>
      <w:r w:rsidR="00FF2F07" w:rsidRPr="0030782B">
        <w:rPr>
          <w:rFonts w:ascii="Times New Roman" w:hAnsi="Times New Roman" w:cs="Times New Roman"/>
        </w:rPr>
        <w:t xml:space="preserve"> Wang </w:t>
      </w:r>
    </w:p>
    <w:p w:rsidR="00B32E35" w:rsidRPr="0030782B" w:rsidRDefault="00B32E35" w:rsidP="00B32E35">
      <w:pPr>
        <w:pStyle w:val="NoSpacing"/>
        <w:rPr>
          <w:rFonts w:ascii="Times New Roman" w:hAnsi="Times New Roman" w:cs="Times New Roman"/>
        </w:rPr>
      </w:pPr>
      <w:r w:rsidRPr="0030782B">
        <w:rPr>
          <w:rFonts w:ascii="Times New Roman" w:hAnsi="Times New Roman" w:cs="Times New Roman"/>
        </w:rPr>
        <w:t>JHS Speech and Debate Coach</w:t>
      </w:r>
    </w:p>
    <w:p w:rsidR="005B3720" w:rsidRPr="0030782B" w:rsidRDefault="005B3720" w:rsidP="00B32E35">
      <w:pPr>
        <w:pStyle w:val="NoSpacing"/>
        <w:rPr>
          <w:rFonts w:ascii="Times New Roman" w:hAnsi="Times New Roman" w:cs="Times New Roman"/>
        </w:rPr>
      </w:pPr>
    </w:p>
    <w:p w:rsidR="005B3720" w:rsidRPr="0030782B" w:rsidRDefault="005B3720">
      <w:pPr>
        <w:rPr>
          <w:rFonts w:ascii="Times New Roman" w:hAnsi="Times New Roman" w:cs="Times New Roman"/>
        </w:rPr>
      </w:pPr>
    </w:p>
    <w:p w:rsidR="0030782B" w:rsidRPr="0030782B" w:rsidRDefault="0030782B">
      <w:pPr>
        <w:rPr>
          <w:rFonts w:ascii="Times New Roman" w:hAnsi="Times New Roman" w:cs="Times New Roman"/>
        </w:rPr>
      </w:pPr>
    </w:p>
    <w:sectPr w:rsidR="0030782B" w:rsidRPr="0030782B" w:rsidSect="007E691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07"/>
    <w:rsid w:val="00035C03"/>
    <w:rsid w:val="00112288"/>
    <w:rsid w:val="00125917"/>
    <w:rsid w:val="00143DAD"/>
    <w:rsid w:val="0015530B"/>
    <w:rsid w:val="00161A9A"/>
    <w:rsid w:val="001C233F"/>
    <w:rsid w:val="00257CBF"/>
    <w:rsid w:val="002E54F2"/>
    <w:rsid w:val="0030782B"/>
    <w:rsid w:val="0032205E"/>
    <w:rsid w:val="003B03A8"/>
    <w:rsid w:val="00486A91"/>
    <w:rsid w:val="004B751C"/>
    <w:rsid w:val="0051649C"/>
    <w:rsid w:val="005371E4"/>
    <w:rsid w:val="005B3720"/>
    <w:rsid w:val="0070745E"/>
    <w:rsid w:val="007731A2"/>
    <w:rsid w:val="007E4436"/>
    <w:rsid w:val="007E539C"/>
    <w:rsid w:val="007E6915"/>
    <w:rsid w:val="009043EE"/>
    <w:rsid w:val="009459B5"/>
    <w:rsid w:val="0095632B"/>
    <w:rsid w:val="009C3CCB"/>
    <w:rsid w:val="009F2D7D"/>
    <w:rsid w:val="00AB5847"/>
    <w:rsid w:val="00AD6F83"/>
    <w:rsid w:val="00B06174"/>
    <w:rsid w:val="00B07311"/>
    <w:rsid w:val="00B32E35"/>
    <w:rsid w:val="00B400E5"/>
    <w:rsid w:val="00BE5716"/>
    <w:rsid w:val="00C37813"/>
    <w:rsid w:val="00C86454"/>
    <w:rsid w:val="00CC1160"/>
    <w:rsid w:val="00D47FB4"/>
    <w:rsid w:val="00DA29C9"/>
    <w:rsid w:val="00F17720"/>
    <w:rsid w:val="00F24CCB"/>
    <w:rsid w:val="00FA73B6"/>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91"/>
  </w:style>
  <w:style w:type="paragraph" w:styleId="Heading1">
    <w:name w:val="heading 1"/>
    <w:basedOn w:val="Normal"/>
    <w:next w:val="Normal"/>
    <w:link w:val="Heading1Char"/>
    <w:qFormat/>
    <w:rsid w:val="00B06174"/>
    <w:pPr>
      <w:keepNext/>
      <w:spacing w:after="0" w:line="240" w:lineRule="auto"/>
      <w:outlineLvl w:val="0"/>
    </w:pPr>
    <w:rPr>
      <w:rFonts w:ascii="Times New Roman" w:eastAsia="Times New Roman" w:hAnsi="Times New Roman" w:cs="Times New Roman"/>
      <w:b/>
      <w:i/>
      <w:color w:val="FF0000"/>
      <w:sz w:val="20"/>
      <w:szCs w:val="20"/>
    </w:rPr>
  </w:style>
  <w:style w:type="paragraph" w:styleId="Heading5">
    <w:name w:val="heading 5"/>
    <w:basedOn w:val="Normal"/>
    <w:next w:val="Normal"/>
    <w:link w:val="Heading5Char"/>
    <w:uiPriority w:val="9"/>
    <w:unhideWhenUsed/>
    <w:qFormat/>
    <w:rsid w:val="009563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F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E35"/>
    <w:pPr>
      <w:spacing w:after="0" w:line="240" w:lineRule="auto"/>
    </w:pPr>
  </w:style>
  <w:style w:type="character" w:customStyle="1" w:styleId="Heading1Char">
    <w:name w:val="Heading 1 Char"/>
    <w:basedOn w:val="DefaultParagraphFont"/>
    <w:link w:val="Heading1"/>
    <w:rsid w:val="00B06174"/>
    <w:rPr>
      <w:rFonts w:ascii="Times New Roman" w:eastAsia="Times New Roman" w:hAnsi="Times New Roman" w:cs="Times New Roman"/>
      <w:b/>
      <w:i/>
      <w:color w:val="FF0000"/>
      <w:sz w:val="20"/>
      <w:szCs w:val="20"/>
    </w:rPr>
  </w:style>
  <w:style w:type="character" w:styleId="Hyperlink">
    <w:name w:val="Hyperlink"/>
    <w:basedOn w:val="DefaultParagraphFont"/>
    <w:uiPriority w:val="99"/>
    <w:unhideWhenUsed/>
    <w:rsid w:val="00143DAD"/>
    <w:rPr>
      <w:color w:val="0000FF" w:themeColor="hyperlink"/>
      <w:u w:val="single"/>
    </w:rPr>
  </w:style>
  <w:style w:type="character" w:customStyle="1" w:styleId="Heading5Char">
    <w:name w:val="Heading 5 Char"/>
    <w:basedOn w:val="DefaultParagraphFont"/>
    <w:link w:val="Heading5"/>
    <w:uiPriority w:val="9"/>
    <w:rsid w:val="0095632B"/>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91"/>
  </w:style>
  <w:style w:type="paragraph" w:styleId="Heading1">
    <w:name w:val="heading 1"/>
    <w:basedOn w:val="Normal"/>
    <w:next w:val="Normal"/>
    <w:link w:val="Heading1Char"/>
    <w:qFormat/>
    <w:rsid w:val="00B06174"/>
    <w:pPr>
      <w:keepNext/>
      <w:spacing w:after="0" w:line="240" w:lineRule="auto"/>
      <w:outlineLvl w:val="0"/>
    </w:pPr>
    <w:rPr>
      <w:rFonts w:ascii="Times New Roman" w:eastAsia="Times New Roman" w:hAnsi="Times New Roman" w:cs="Times New Roman"/>
      <w:b/>
      <w:i/>
      <w:color w:val="FF0000"/>
      <w:sz w:val="20"/>
      <w:szCs w:val="20"/>
    </w:rPr>
  </w:style>
  <w:style w:type="paragraph" w:styleId="Heading5">
    <w:name w:val="heading 5"/>
    <w:basedOn w:val="Normal"/>
    <w:next w:val="Normal"/>
    <w:link w:val="Heading5Char"/>
    <w:uiPriority w:val="9"/>
    <w:unhideWhenUsed/>
    <w:qFormat/>
    <w:rsid w:val="009563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F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E35"/>
    <w:pPr>
      <w:spacing w:after="0" w:line="240" w:lineRule="auto"/>
    </w:pPr>
  </w:style>
  <w:style w:type="character" w:customStyle="1" w:styleId="Heading1Char">
    <w:name w:val="Heading 1 Char"/>
    <w:basedOn w:val="DefaultParagraphFont"/>
    <w:link w:val="Heading1"/>
    <w:rsid w:val="00B06174"/>
    <w:rPr>
      <w:rFonts w:ascii="Times New Roman" w:eastAsia="Times New Roman" w:hAnsi="Times New Roman" w:cs="Times New Roman"/>
      <w:b/>
      <w:i/>
      <w:color w:val="FF0000"/>
      <w:sz w:val="20"/>
      <w:szCs w:val="20"/>
    </w:rPr>
  </w:style>
  <w:style w:type="character" w:styleId="Hyperlink">
    <w:name w:val="Hyperlink"/>
    <w:basedOn w:val="DefaultParagraphFont"/>
    <w:uiPriority w:val="99"/>
    <w:unhideWhenUsed/>
    <w:rsid w:val="00143DAD"/>
    <w:rPr>
      <w:color w:val="0000FF" w:themeColor="hyperlink"/>
      <w:u w:val="single"/>
    </w:rPr>
  </w:style>
  <w:style w:type="character" w:customStyle="1" w:styleId="Heading5Char">
    <w:name w:val="Heading 5 Char"/>
    <w:basedOn w:val="DefaultParagraphFont"/>
    <w:link w:val="Heading5"/>
    <w:uiPriority w:val="9"/>
    <w:rsid w:val="0095632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1597">
      <w:bodyDiv w:val="1"/>
      <w:marLeft w:val="0"/>
      <w:marRight w:val="0"/>
      <w:marTop w:val="0"/>
      <w:marBottom w:val="0"/>
      <w:divBdr>
        <w:top w:val="none" w:sz="0" w:space="0" w:color="auto"/>
        <w:left w:val="none" w:sz="0" w:space="0" w:color="auto"/>
        <w:bottom w:val="none" w:sz="0" w:space="0" w:color="auto"/>
        <w:right w:val="none" w:sz="0" w:space="0" w:color="auto"/>
      </w:divBdr>
      <w:divsChild>
        <w:div w:id="1414666554">
          <w:marLeft w:val="0"/>
          <w:marRight w:val="0"/>
          <w:marTop w:val="0"/>
          <w:marBottom w:val="0"/>
          <w:divBdr>
            <w:top w:val="none" w:sz="0" w:space="0" w:color="auto"/>
            <w:left w:val="none" w:sz="0" w:space="0" w:color="auto"/>
            <w:bottom w:val="none" w:sz="0" w:space="0" w:color="auto"/>
            <w:right w:val="none" w:sz="0" w:space="0" w:color="auto"/>
          </w:divBdr>
          <w:divsChild>
            <w:div w:id="738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249">
      <w:bodyDiv w:val="1"/>
      <w:marLeft w:val="0"/>
      <w:marRight w:val="0"/>
      <w:marTop w:val="0"/>
      <w:marBottom w:val="0"/>
      <w:divBdr>
        <w:top w:val="none" w:sz="0" w:space="0" w:color="auto"/>
        <w:left w:val="none" w:sz="0" w:space="0" w:color="auto"/>
        <w:bottom w:val="none" w:sz="0" w:space="0" w:color="auto"/>
        <w:right w:val="none" w:sz="0" w:space="0" w:color="auto"/>
      </w:divBdr>
    </w:div>
    <w:div w:id="1668170754">
      <w:bodyDiv w:val="1"/>
      <w:marLeft w:val="0"/>
      <w:marRight w:val="0"/>
      <w:marTop w:val="0"/>
      <w:marBottom w:val="0"/>
      <w:divBdr>
        <w:top w:val="none" w:sz="0" w:space="0" w:color="auto"/>
        <w:left w:val="none" w:sz="0" w:space="0" w:color="auto"/>
        <w:bottom w:val="none" w:sz="0" w:space="0" w:color="auto"/>
        <w:right w:val="none" w:sz="0" w:space="0" w:color="auto"/>
      </w:divBdr>
      <w:divsChild>
        <w:div w:id="507141936">
          <w:marLeft w:val="0"/>
          <w:marRight w:val="0"/>
          <w:marTop w:val="0"/>
          <w:marBottom w:val="0"/>
          <w:divBdr>
            <w:top w:val="none" w:sz="0" w:space="0" w:color="auto"/>
            <w:left w:val="none" w:sz="0" w:space="0" w:color="auto"/>
            <w:bottom w:val="none" w:sz="0" w:space="0" w:color="auto"/>
            <w:right w:val="none" w:sz="0" w:space="0" w:color="auto"/>
          </w:divBdr>
          <w:divsChild>
            <w:div w:id="1614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ity.wang@hallco.org" TargetMode="External"/><Relationship Id="rId3" Type="http://schemas.openxmlformats.org/officeDocument/2006/relationships/settings" Target="settings.xml"/><Relationship Id="rId7" Type="http://schemas.openxmlformats.org/officeDocument/2006/relationships/hyperlink" Target="mailto:charity.wang@hallc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hsjoust.tabroom.com" TargetMode="External"/><Relationship Id="rId5" Type="http://schemas.openxmlformats.org/officeDocument/2006/relationships/hyperlink" Target="https://www.speechanddebate.org/wp-content/uploads/Big-Questions-Format-Manual-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Charity Wang</cp:lastModifiedBy>
  <cp:revision>3</cp:revision>
  <dcterms:created xsi:type="dcterms:W3CDTF">2017-08-16T01:00:00Z</dcterms:created>
  <dcterms:modified xsi:type="dcterms:W3CDTF">2017-08-16T01:22:00Z</dcterms:modified>
</cp:coreProperties>
</file>