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46B32" w14:textId="1A49749E" w:rsidR="003D258E" w:rsidRPr="003D258E" w:rsidRDefault="003D258E" w:rsidP="003D258E">
      <w:pPr>
        <w:ind w:left="2880" w:firstLine="720"/>
        <w:rPr>
          <w:b/>
          <w:smallCaps/>
          <w:color w:val="0000FF"/>
          <w:sz w:val="24"/>
        </w:rPr>
      </w:pPr>
      <w:r w:rsidRPr="003D258E">
        <w:rPr>
          <w:b/>
          <w:smallCaps/>
          <w:color w:val="0000FF"/>
          <w:sz w:val="24"/>
        </w:rPr>
        <w:t xml:space="preserve">VARSITY </w:t>
      </w:r>
      <w:r w:rsidR="0038102D" w:rsidRPr="003D258E">
        <w:rPr>
          <w:b/>
          <w:smallCaps/>
          <w:color w:val="0000FF"/>
          <w:sz w:val="24"/>
        </w:rPr>
        <w:t>ROUND 1</w:t>
      </w:r>
    </w:p>
    <w:p w14:paraId="1B8DE93E" w14:textId="3E548A9E" w:rsidR="003D258E" w:rsidRPr="003D258E" w:rsidRDefault="003D258E" w:rsidP="003D258E">
      <w:pPr>
        <w:ind w:left="2880" w:firstLine="720"/>
        <w:rPr>
          <w:b/>
          <w:smallCaps/>
          <w:color w:val="008000"/>
          <w:sz w:val="24"/>
        </w:rPr>
      </w:pPr>
      <w:r w:rsidRPr="003D258E">
        <w:rPr>
          <w:b/>
          <w:smallCaps/>
          <w:color w:val="008000"/>
          <w:sz w:val="24"/>
        </w:rPr>
        <w:t>NOVICE ROUND 1</w:t>
      </w:r>
    </w:p>
    <w:p w14:paraId="07C0DEFF" w14:textId="356B1C6E" w:rsidR="0038102D" w:rsidRPr="0038102D" w:rsidRDefault="00831D40" w:rsidP="0033075D">
      <w:pPr>
        <w:jc w:val="center"/>
        <w:rPr>
          <w:b/>
          <w:smallCaps/>
          <w:sz w:val="24"/>
        </w:rPr>
      </w:pPr>
      <w:r w:rsidRPr="0038102D">
        <w:rPr>
          <w:b/>
          <w:smallCaps/>
          <w:sz w:val="24"/>
        </w:rPr>
        <w:t xml:space="preserve">A Bill to Enforce </w:t>
      </w:r>
      <w:r w:rsidR="005F742B" w:rsidRPr="0038102D">
        <w:rPr>
          <w:b/>
          <w:smallCaps/>
          <w:sz w:val="24"/>
        </w:rPr>
        <w:t>the Usage of Police Body Cameras</w:t>
      </w:r>
    </w:p>
    <w:p w14:paraId="0D379390" w14:textId="77777777" w:rsidR="0033075D" w:rsidRPr="0038102D" w:rsidRDefault="0033075D" w:rsidP="0033075D">
      <w:pPr>
        <w:ind w:left="720"/>
        <w:rPr>
          <w:sz w:val="24"/>
        </w:rPr>
      </w:pPr>
    </w:p>
    <w:p w14:paraId="2824B443" w14:textId="77777777" w:rsidR="0033075D" w:rsidRPr="0038102D" w:rsidRDefault="0033075D" w:rsidP="0033075D">
      <w:pPr>
        <w:spacing w:line="384" w:lineRule="auto"/>
        <w:ind w:left="1440" w:hanging="1440"/>
        <w:rPr>
          <w:caps/>
          <w:sz w:val="24"/>
        </w:rPr>
        <w:sectPr w:rsidR="0033075D" w:rsidRPr="0038102D">
          <w:type w:val="continuous"/>
          <w:pgSz w:w="12240" w:h="15840"/>
          <w:pgMar w:top="1080" w:right="1800" w:bottom="1080" w:left="1800" w:header="720" w:footer="720" w:gutter="0"/>
          <w:cols w:space="720"/>
          <w:docGrid w:linePitch="360"/>
        </w:sectPr>
      </w:pPr>
    </w:p>
    <w:p w14:paraId="2324239E" w14:textId="77777777" w:rsidR="0033075D" w:rsidRPr="0038102D" w:rsidRDefault="0033075D" w:rsidP="0033075D">
      <w:pPr>
        <w:spacing w:line="384" w:lineRule="auto"/>
        <w:ind w:left="1440" w:hanging="1440"/>
        <w:rPr>
          <w:caps/>
          <w:sz w:val="24"/>
        </w:rPr>
      </w:pPr>
      <w:r w:rsidRPr="0038102D">
        <w:rPr>
          <w:caps/>
          <w:sz w:val="24"/>
        </w:rPr>
        <w:lastRenderedPageBreak/>
        <w:t>BE IT ENACTED BY THE STUDENT CONGRESS HERE ASSEMBLED THAT:</w:t>
      </w:r>
    </w:p>
    <w:p w14:paraId="3C771D7F" w14:textId="4CCCC195" w:rsidR="0033075D" w:rsidRDefault="0033075D" w:rsidP="0033075D">
      <w:pPr>
        <w:spacing w:line="480" w:lineRule="auto"/>
        <w:ind w:left="1440" w:hanging="1440"/>
        <w:rPr>
          <w:sz w:val="24"/>
        </w:rPr>
      </w:pPr>
      <w:r w:rsidRPr="0038102D">
        <w:rPr>
          <w:b/>
          <w:caps/>
          <w:sz w:val="24"/>
        </w:rPr>
        <w:t>Section 1</w:t>
      </w:r>
      <w:r w:rsidRPr="0038102D">
        <w:rPr>
          <w:sz w:val="24"/>
        </w:rPr>
        <w:t>.</w:t>
      </w:r>
      <w:r w:rsidRPr="0038102D">
        <w:rPr>
          <w:sz w:val="24"/>
        </w:rPr>
        <w:tab/>
      </w:r>
      <w:r w:rsidR="00AD593D" w:rsidRPr="0038102D">
        <w:rPr>
          <w:sz w:val="24"/>
        </w:rPr>
        <w:t xml:space="preserve">All police officers shall wear body cameras at all times while on </w:t>
      </w:r>
      <w:r w:rsidR="0087112F">
        <w:rPr>
          <w:sz w:val="24"/>
        </w:rPr>
        <w:t xml:space="preserve">a tour of </w:t>
      </w:r>
      <w:r w:rsidR="00AD593D" w:rsidRPr="0038102D">
        <w:rPr>
          <w:sz w:val="24"/>
        </w:rPr>
        <w:t>duty</w:t>
      </w:r>
      <w:r w:rsidRPr="0038102D">
        <w:rPr>
          <w:sz w:val="24"/>
        </w:rPr>
        <w:t>.</w:t>
      </w:r>
    </w:p>
    <w:p w14:paraId="3F3EB000" w14:textId="4EB65997" w:rsidR="0087112F" w:rsidRPr="002F20D7" w:rsidRDefault="0087112F" w:rsidP="002F20D7">
      <w:pPr>
        <w:spacing w:line="480" w:lineRule="auto"/>
        <w:ind w:left="1440" w:hanging="1440"/>
        <w:rPr>
          <w:sz w:val="24"/>
        </w:rPr>
      </w:pPr>
      <w:r>
        <w:rPr>
          <w:b/>
          <w:caps/>
          <w:sz w:val="24"/>
        </w:rPr>
        <w:t>SECTION 2</w:t>
      </w:r>
      <w:r>
        <w:rPr>
          <w:sz w:val="24"/>
        </w:rPr>
        <w:t>. "</w:t>
      </w:r>
      <w:r w:rsidR="002F20D7">
        <w:rPr>
          <w:sz w:val="24"/>
        </w:rPr>
        <w:t>Tour of duty” shall be a period of time during which a police office is considered to be on duty for the purposes of determining compensable hours. It may be a scheduled or unscheduled period. Such periods include “shifts” assigned to police officers often days in advance of the performance of the work. Scheduled periods also include time spent in work outside of the “shift” which the policy agency employer assigns. For example, a police officer may be assigned crowd control during a parade or other event outside his or her shift.</w:t>
      </w:r>
    </w:p>
    <w:p w14:paraId="3AB7B18D" w14:textId="49B9C486" w:rsidR="0033075D" w:rsidRPr="0038102D" w:rsidRDefault="0033075D" w:rsidP="002F20D7">
      <w:pPr>
        <w:spacing w:line="480" w:lineRule="auto"/>
        <w:ind w:left="1440" w:hanging="1440"/>
        <w:rPr>
          <w:sz w:val="24"/>
        </w:rPr>
      </w:pPr>
      <w:r w:rsidRPr="0038102D">
        <w:rPr>
          <w:b/>
          <w:caps/>
          <w:sz w:val="24"/>
        </w:rPr>
        <w:t xml:space="preserve">Section </w:t>
      </w:r>
      <w:r w:rsidR="0087112F">
        <w:rPr>
          <w:b/>
          <w:caps/>
          <w:sz w:val="24"/>
        </w:rPr>
        <w:t>3</w:t>
      </w:r>
      <w:r w:rsidRPr="0038102D">
        <w:rPr>
          <w:b/>
          <w:sz w:val="24"/>
        </w:rPr>
        <w:t>.</w:t>
      </w:r>
      <w:r w:rsidRPr="0038102D">
        <w:rPr>
          <w:sz w:val="24"/>
        </w:rPr>
        <w:tab/>
      </w:r>
      <w:r w:rsidR="00461F28" w:rsidRPr="0038102D">
        <w:rPr>
          <w:sz w:val="24"/>
        </w:rPr>
        <w:t>The Department of Justice shall oversee the implementation of this legislation</w:t>
      </w:r>
      <w:r w:rsidR="005F742B" w:rsidRPr="0038102D">
        <w:rPr>
          <w:sz w:val="24"/>
        </w:rPr>
        <w:t xml:space="preserve"> in coordination with the Board of Police Commissioners for each department</w:t>
      </w:r>
      <w:r w:rsidRPr="0038102D">
        <w:rPr>
          <w:sz w:val="24"/>
        </w:rPr>
        <w:t>.</w:t>
      </w:r>
    </w:p>
    <w:p w14:paraId="3423322F" w14:textId="77777777" w:rsidR="0033075D" w:rsidRPr="0038102D" w:rsidRDefault="00461F28" w:rsidP="0033075D">
      <w:pPr>
        <w:numPr>
          <w:ilvl w:val="0"/>
          <w:numId w:val="4"/>
        </w:numPr>
        <w:spacing w:line="480" w:lineRule="auto"/>
        <w:rPr>
          <w:sz w:val="24"/>
        </w:rPr>
      </w:pPr>
      <w:r w:rsidRPr="0038102D">
        <w:rPr>
          <w:sz w:val="24"/>
        </w:rPr>
        <w:t>Any and all officers caught without their camera on at the time of an arrest will be discharged.</w:t>
      </w:r>
    </w:p>
    <w:p w14:paraId="4549053F" w14:textId="77777777" w:rsidR="0033075D" w:rsidRPr="0038102D" w:rsidRDefault="00461F28" w:rsidP="0033075D">
      <w:pPr>
        <w:numPr>
          <w:ilvl w:val="0"/>
          <w:numId w:val="4"/>
        </w:numPr>
        <w:spacing w:line="480" w:lineRule="auto"/>
        <w:rPr>
          <w:sz w:val="24"/>
        </w:rPr>
      </w:pPr>
      <w:r w:rsidRPr="0038102D">
        <w:rPr>
          <w:sz w:val="24"/>
        </w:rPr>
        <w:t>Police Departments shall receive $1.2 million over the course of two years in</w:t>
      </w:r>
      <w:r w:rsidR="005F742B" w:rsidRPr="0038102D">
        <w:rPr>
          <w:sz w:val="24"/>
        </w:rPr>
        <w:t xml:space="preserve"> state</w:t>
      </w:r>
      <w:r w:rsidRPr="0038102D">
        <w:rPr>
          <w:sz w:val="24"/>
        </w:rPr>
        <w:t xml:space="preserve"> and federal taxes to fund the purchase of cameras</w:t>
      </w:r>
      <w:r w:rsidR="005F742B" w:rsidRPr="0038102D">
        <w:rPr>
          <w:sz w:val="24"/>
        </w:rPr>
        <w:t xml:space="preserve"> and servers to maintain records</w:t>
      </w:r>
      <w:r w:rsidR="0033075D" w:rsidRPr="0038102D">
        <w:rPr>
          <w:sz w:val="24"/>
        </w:rPr>
        <w:t>.</w:t>
      </w:r>
    </w:p>
    <w:p w14:paraId="4D4EA8B4" w14:textId="6F218FE3" w:rsidR="0033075D" w:rsidRPr="0038102D" w:rsidRDefault="002F20D7" w:rsidP="0033075D">
      <w:pPr>
        <w:spacing w:line="384" w:lineRule="auto"/>
        <w:ind w:left="1440" w:hanging="1440"/>
        <w:rPr>
          <w:sz w:val="24"/>
        </w:rPr>
      </w:pPr>
      <w:r>
        <w:rPr>
          <w:b/>
          <w:caps/>
          <w:sz w:val="24"/>
        </w:rPr>
        <w:t>Section 4</w:t>
      </w:r>
      <w:r w:rsidR="0033075D" w:rsidRPr="0038102D">
        <w:rPr>
          <w:b/>
          <w:caps/>
          <w:sz w:val="24"/>
        </w:rPr>
        <w:t>.</w:t>
      </w:r>
      <w:r w:rsidR="0033075D" w:rsidRPr="0038102D">
        <w:rPr>
          <w:sz w:val="24"/>
        </w:rPr>
        <w:t xml:space="preserve"> </w:t>
      </w:r>
      <w:r w:rsidR="0033075D" w:rsidRPr="0038102D">
        <w:rPr>
          <w:sz w:val="24"/>
        </w:rPr>
        <w:tab/>
        <w:t>All laws in conflict with this legislation are hereby declared null and void.</w:t>
      </w:r>
    </w:p>
    <w:p w14:paraId="727CB275" w14:textId="5B6EEDD7" w:rsidR="00900EE8" w:rsidRPr="0038102D" w:rsidRDefault="002F20D7" w:rsidP="00900EE8">
      <w:pPr>
        <w:spacing w:line="384" w:lineRule="auto"/>
        <w:rPr>
          <w:sz w:val="24"/>
        </w:rPr>
      </w:pPr>
      <w:r>
        <w:rPr>
          <w:b/>
          <w:sz w:val="24"/>
        </w:rPr>
        <w:t>SECTION 5</w:t>
      </w:r>
      <w:r w:rsidR="00900EE8" w:rsidRPr="0038102D">
        <w:rPr>
          <w:b/>
          <w:sz w:val="24"/>
        </w:rPr>
        <w:t>.</w:t>
      </w:r>
      <w:r w:rsidR="00900EE8" w:rsidRPr="0038102D">
        <w:rPr>
          <w:b/>
          <w:sz w:val="24"/>
        </w:rPr>
        <w:tab/>
      </w:r>
      <w:r w:rsidR="00900EE8" w:rsidRPr="0038102D">
        <w:rPr>
          <w:sz w:val="24"/>
        </w:rPr>
        <w:t>The bill shall</w:t>
      </w:r>
      <w:r>
        <w:rPr>
          <w:sz w:val="24"/>
        </w:rPr>
        <w:t xml:space="preserve"> take effect on January 1, 2018</w:t>
      </w:r>
      <w:r w:rsidR="00900EE8" w:rsidRPr="0038102D">
        <w:rPr>
          <w:sz w:val="24"/>
        </w:rPr>
        <w:t xml:space="preserve">.  </w:t>
      </w:r>
    </w:p>
    <w:p w14:paraId="28F70D17" w14:textId="77777777" w:rsidR="00900EE8" w:rsidRPr="0038102D" w:rsidRDefault="00900EE8" w:rsidP="0033075D">
      <w:pPr>
        <w:spacing w:line="384" w:lineRule="auto"/>
        <w:ind w:left="1440" w:hanging="1440"/>
        <w:rPr>
          <w:sz w:val="24"/>
        </w:rPr>
        <w:sectPr w:rsidR="00900EE8" w:rsidRPr="0038102D">
          <w:type w:val="continuous"/>
          <w:pgSz w:w="12240" w:h="15840"/>
          <w:pgMar w:top="1080" w:right="1800" w:bottom="1080" w:left="1800" w:header="720" w:footer="720" w:gutter="0"/>
          <w:lnNumType w:countBy="1" w:restart="newSection"/>
          <w:cols w:space="720"/>
          <w:docGrid w:linePitch="360"/>
        </w:sectPr>
      </w:pPr>
    </w:p>
    <w:p w14:paraId="012D1B24" w14:textId="77777777" w:rsidR="005F742B" w:rsidRPr="0038102D" w:rsidRDefault="0033075D" w:rsidP="0033075D">
      <w:pPr>
        <w:pStyle w:val="z-TopofForm"/>
        <w:ind w:left="1440" w:hanging="1440"/>
        <w:rPr>
          <w:i/>
        </w:rPr>
      </w:pPr>
      <w:r w:rsidRPr="0038102D">
        <w:rPr>
          <w:i/>
        </w:rPr>
        <w:lastRenderedPageBreak/>
        <w:tab/>
      </w:r>
      <w:r w:rsidRPr="0038102D">
        <w:rPr>
          <w:i/>
        </w:rPr>
        <w:tab/>
      </w:r>
      <w:r w:rsidRPr="0038102D">
        <w:rPr>
          <w:i/>
        </w:rPr>
        <w:tab/>
      </w:r>
      <w:r w:rsidRPr="0038102D">
        <w:rPr>
          <w:i/>
        </w:rPr>
        <w:tab/>
      </w:r>
      <w:r w:rsidRPr="0038102D">
        <w:rPr>
          <w:i/>
        </w:rPr>
        <w:tab/>
      </w:r>
      <w:r w:rsidRPr="0038102D">
        <w:rPr>
          <w:i/>
        </w:rPr>
        <w:tab/>
      </w:r>
    </w:p>
    <w:p w14:paraId="7E30C92B" w14:textId="175BB3A4" w:rsidR="0033075D" w:rsidRPr="0038102D" w:rsidRDefault="0033075D" w:rsidP="002F20D7">
      <w:pPr>
        <w:pStyle w:val="z-TopofForm"/>
        <w:ind w:left="4320" w:firstLine="720"/>
        <w:rPr>
          <w:i/>
        </w:rPr>
      </w:pPr>
      <w:r w:rsidRPr="0038102D">
        <w:rPr>
          <w:i/>
        </w:rPr>
        <w:t>Respectfully submitted,</w:t>
      </w:r>
    </w:p>
    <w:p w14:paraId="796E9C0A" w14:textId="5ECEB233" w:rsidR="0033075D" w:rsidRPr="0038102D" w:rsidRDefault="0033075D" w:rsidP="003D258E">
      <w:pPr>
        <w:pStyle w:val="z-TopofForm"/>
        <w:ind w:firstLine="720"/>
        <w:rPr>
          <w:i/>
        </w:rPr>
      </w:pPr>
      <w:r w:rsidRPr="0038102D">
        <w:rPr>
          <w:i/>
        </w:rPr>
        <w:tab/>
      </w:r>
      <w:r w:rsidRPr="0038102D">
        <w:rPr>
          <w:i/>
        </w:rPr>
        <w:tab/>
      </w:r>
      <w:r w:rsidRPr="0038102D">
        <w:rPr>
          <w:i/>
        </w:rPr>
        <w:tab/>
      </w:r>
      <w:r w:rsidRPr="0038102D">
        <w:rPr>
          <w:i/>
        </w:rPr>
        <w:tab/>
      </w:r>
      <w:r w:rsidRPr="0038102D">
        <w:rPr>
          <w:i/>
        </w:rPr>
        <w:tab/>
      </w:r>
      <w:r w:rsidRPr="0038102D">
        <w:rPr>
          <w:i/>
        </w:rPr>
        <w:tab/>
      </w:r>
      <w:proofErr w:type="spellStart"/>
      <w:r w:rsidR="005F742B" w:rsidRPr="0038102D">
        <w:rPr>
          <w:i/>
        </w:rPr>
        <w:t>Westridge</w:t>
      </w:r>
      <w:proofErr w:type="spellEnd"/>
      <w:r w:rsidR="005F742B" w:rsidRPr="0038102D">
        <w:rPr>
          <w:i/>
        </w:rPr>
        <w:t xml:space="preserve"> School</w:t>
      </w:r>
    </w:p>
    <w:p w14:paraId="236536B4" w14:textId="31C4199D" w:rsidR="00A72323" w:rsidRPr="0038102D" w:rsidRDefault="00A72323">
      <w:r w:rsidRPr="0038102D">
        <w:br w:type="page"/>
      </w:r>
    </w:p>
    <w:p w14:paraId="3A56C211" w14:textId="77777777" w:rsidR="003D258E" w:rsidRPr="003D258E" w:rsidRDefault="003D258E" w:rsidP="003D258E">
      <w:pPr>
        <w:ind w:left="2880" w:firstLine="720"/>
        <w:rPr>
          <w:b/>
          <w:smallCaps/>
          <w:color w:val="0000FF"/>
          <w:sz w:val="24"/>
        </w:rPr>
      </w:pPr>
      <w:r w:rsidRPr="003D258E">
        <w:rPr>
          <w:b/>
          <w:smallCaps/>
          <w:color w:val="0000FF"/>
          <w:sz w:val="24"/>
        </w:rPr>
        <w:lastRenderedPageBreak/>
        <w:t>VARSITY ROUND 1</w:t>
      </w:r>
    </w:p>
    <w:p w14:paraId="5019D351" w14:textId="506CD4C8" w:rsidR="00A72323" w:rsidRPr="0038102D" w:rsidRDefault="00A72323" w:rsidP="00A72323">
      <w:pPr>
        <w:jc w:val="center"/>
        <w:rPr>
          <w:b/>
          <w:smallCaps/>
          <w:sz w:val="24"/>
        </w:rPr>
      </w:pPr>
      <w:r w:rsidRPr="0038102D">
        <w:rPr>
          <w:b/>
          <w:smallCaps/>
          <w:sz w:val="24"/>
        </w:rPr>
        <w:t>A Bill to Create a Tax on Gasoline to Invest in Renewable Energy and Public Transportation Infrastructure</w:t>
      </w:r>
    </w:p>
    <w:p w14:paraId="09CC9848" w14:textId="77777777" w:rsidR="00A72323" w:rsidRPr="0038102D" w:rsidRDefault="00A72323" w:rsidP="00A72323">
      <w:pPr>
        <w:ind w:left="720"/>
        <w:rPr>
          <w:sz w:val="24"/>
        </w:rPr>
      </w:pPr>
    </w:p>
    <w:p w14:paraId="08FAAB12" w14:textId="77777777" w:rsidR="00A72323" w:rsidRPr="0038102D" w:rsidRDefault="00A72323" w:rsidP="00A72323">
      <w:pPr>
        <w:spacing w:line="384" w:lineRule="auto"/>
        <w:ind w:left="1440" w:hanging="1440"/>
        <w:rPr>
          <w:caps/>
          <w:sz w:val="24"/>
        </w:rPr>
        <w:sectPr w:rsidR="00A72323" w:rsidRPr="0038102D">
          <w:type w:val="continuous"/>
          <w:pgSz w:w="12240" w:h="15840"/>
          <w:pgMar w:top="1080" w:right="1800" w:bottom="1080" w:left="1800" w:header="720" w:footer="720" w:gutter="0"/>
          <w:cols w:space="720"/>
          <w:docGrid w:linePitch="360"/>
        </w:sectPr>
      </w:pPr>
    </w:p>
    <w:p w14:paraId="13818BC3" w14:textId="77777777" w:rsidR="00A72323" w:rsidRPr="0038102D" w:rsidRDefault="00A72323" w:rsidP="00A72323">
      <w:pPr>
        <w:spacing w:line="384" w:lineRule="auto"/>
        <w:ind w:left="1440" w:hanging="1440"/>
        <w:rPr>
          <w:caps/>
          <w:sz w:val="24"/>
        </w:rPr>
      </w:pPr>
      <w:r w:rsidRPr="0038102D">
        <w:rPr>
          <w:caps/>
          <w:sz w:val="24"/>
        </w:rPr>
        <w:lastRenderedPageBreak/>
        <w:t>BE IT ENACTED BY THE STUDENT CONGRESS HERE ASSEMBLED THAT:</w:t>
      </w:r>
    </w:p>
    <w:p w14:paraId="148F9DBE" w14:textId="77777777" w:rsidR="002F20D7" w:rsidRDefault="00A72323" w:rsidP="00A72323">
      <w:pPr>
        <w:spacing w:line="480" w:lineRule="auto"/>
        <w:ind w:left="1440" w:hanging="1440"/>
        <w:rPr>
          <w:sz w:val="24"/>
        </w:rPr>
      </w:pPr>
      <w:r w:rsidRPr="0038102D">
        <w:rPr>
          <w:b/>
          <w:caps/>
          <w:sz w:val="24"/>
        </w:rPr>
        <w:t>Section 1</w:t>
      </w:r>
      <w:r w:rsidRPr="0038102D">
        <w:rPr>
          <w:sz w:val="24"/>
        </w:rPr>
        <w:t>.</w:t>
      </w:r>
      <w:r w:rsidRPr="0038102D">
        <w:rPr>
          <w:sz w:val="24"/>
        </w:rPr>
        <w:tab/>
        <w:t xml:space="preserve">The United States Federal Government will impose a 100% tax on gasoline, and the revenue will be allocated as follows: </w:t>
      </w:r>
    </w:p>
    <w:p w14:paraId="5AFBCB30" w14:textId="77777777" w:rsidR="002F20D7" w:rsidRDefault="00A72323" w:rsidP="002F20D7">
      <w:pPr>
        <w:pStyle w:val="ListParagraph"/>
        <w:numPr>
          <w:ilvl w:val="0"/>
          <w:numId w:val="11"/>
        </w:numPr>
        <w:spacing w:line="480" w:lineRule="auto"/>
        <w:rPr>
          <w:sz w:val="24"/>
        </w:rPr>
      </w:pPr>
      <w:r w:rsidRPr="002F20D7">
        <w:rPr>
          <w:sz w:val="24"/>
        </w:rPr>
        <w:t>50% to federal programs that incentivize r</w:t>
      </w:r>
      <w:r w:rsidR="002F20D7">
        <w:rPr>
          <w:sz w:val="24"/>
        </w:rPr>
        <w:t xml:space="preserve">enewable energy development; and </w:t>
      </w:r>
    </w:p>
    <w:p w14:paraId="6BDB707C" w14:textId="08AECD34" w:rsidR="00A72323" w:rsidRPr="002F20D7" w:rsidRDefault="00A72323" w:rsidP="002F20D7">
      <w:pPr>
        <w:pStyle w:val="ListParagraph"/>
        <w:numPr>
          <w:ilvl w:val="0"/>
          <w:numId w:val="11"/>
        </w:numPr>
        <w:spacing w:line="480" w:lineRule="auto"/>
        <w:rPr>
          <w:sz w:val="24"/>
        </w:rPr>
      </w:pPr>
      <w:r w:rsidRPr="002F20D7">
        <w:rPr>
          <w:sz w:val="24"/>
        </w:rPr>
        <w:t>50% to federal programs that incentivize public transportation infrastructure.</w:t>
      </w:r>
    </w:p>
    <w:p w14:paraId="5C772B2C" w14:textId="6401F0A0" w:rsidR="00A72323" w:rsidRPr="0038102D" w:rsidRDefault="00A72323" w:rsidP="00A72323">
      <w:pPr>
        <w:spacing w:line="480" w:lineRule="auto"/>
        <w:ind w:left="1440" w:hanging="1440"/>
        <w:rPr>
          <w:sz w:val="24"/>
        </w:rPr>
      </w:pPr>
      <w:r w:rsidRPr="0038102D">
        <w:rPr>
          <w:b/>
          <w:caps/>
          <w:sz w:val="24"/>
        </w:rPr>
        <w:t>Section 2</w:t>
      </w:r>
      <w:r w:rsidRPr="0038102D">
        <w:rPr>
          <w:sz w:val="24"/>
        </w:rPr>
        <w:t>.</w:t>
      </w:r>
      <w:r w:rsidRPr="0038102D">
        <w:rPr>
          <w:sz w:val="24"/>
        </w:rPr>
        <w:tab/>
      </w:r>
      <w:r w:rsidR="002F20D7">
        <w:rPr>
          <w:sz w:val="24"/>
        </w:rPr>
        <w:t>“</w:t>
      </w:r>
      <w:r w:rsidRPr="0038102D">
        <w:rPr>
          <w:sz w:val="24"/>
        </w:rPr>
        <w:t>Renewable energy sources</w:t>
      </w:r>
      <w:r w:rsidR="002F20D7">
        <w:rPr>
          <w:sz w:val="24"/>
        </w:rPr>
        <w:t xml:space="preserve">” shall be defined as </w:t>
      </w:r>
      <w:r w:rsidRPr="0038102D">
        <w:rPr>
          <w:sz w:val="24"/>
        </w:rPr>
        <w:t>energy sources which meet environmental protection guidelines and are not reliant on fossil fuels; public transportation infrastructure is the network of mass transport systems provided and supported by government (such as buses and high-speed rail).</w:t>
      </w:r>
    </w:p>
    <w:p w14:paraId="62C02700" w14:textId="77777777" w:rsidR="00A72323" w:rsidRPr="0038102D" w:rsidRDefault="00A72323" w:rsidP="00A72323">
      <w:pPr>
        <w:spacing w:line="480" w:lineRule="auto"/>
        <w:ind w:left="1440" w:hanging="1440"/>
        <w:rPr>
          <w:sz w:val="24"/>
        </w:rPr>
      </w:pPr>
      <w:r w:rsidRPr="0038102D">
        <w:rPr>
          <w:b/>
          <w:caps/>
          <w:sz w:val="24"/>
        </w:rPr>
        <w:t>Section 3</w:t>
      </w:r>
      <w:r w:rsidRPr="0038102D">
        <w:rPr>
          <w:b/>
          <w:sz w:val="24"/>
        </w:rPr>
        <w:t>.</w:t>
      </w:r>
      <w:r w:rsidRPr="0038102D">
        <w:rPr>
          <w:sz w:val="24"/>
        </w:rPr>
        <w:tab/>
        <w:t>The U.S. Department of Energy will oversee the allocation of revenue. Collection of the tax will be under usual Internal Revenue Services procedures.</w:t>
      </w:r>
    </w:p>
    <w:p w14:paraId="00A51A0C" w14:textId="77777777" w:rsidR="00A72323" w:rsidRPr="0038102D" w:rsidRDefault="00A72323" w:rsidP="00A72323">
      <w:pPr>
        <w:spacing w:line="384" w:lineRule="auto"/>
        <w:ind w:left="1440" w:hanging="1440"/>
        <w:rPr>
          <w:sz w:val="24"/>
        </w:rPr>
      </w:pPr>
      <w:r w:rsidRPr="0038102D">
        <w:rPr>
          <w:b/>
          <w:sz w:val="24"/>
        </w:rPr>
        <w:t>SECTION 4.</w:t>
      </w:r>
      <w:r w:rsidRPr="0038102D">
        <w:rPr>
          <w:b/>
          <w:sz w:val="24"/>
        </w:rPr>
        <w:tab/>
      </w:r>
      <w:r w:rsidRPr="0038102D">
        <w:rPr>
          <w:sz w:val="24"/>
        </w:rPr>
        <w:t>There will be a two-year implementation plan: The first year, the</w:t>
      </w:r>
    </w:p>
    <w:p w14:paraId="58E4F92D" w14:textId="77777777" w:rsidR="00A72323" w:rsidRPr="0038102D" w:rsidRDefault="00A72323" w:rsidP="00A72323">
      <w:pPr>
        <w:spacing w:line="384" w:lineRule="auto"/>
        <w:ind w:left="1440"/>
        <w:rPr>
          <w:sz w:val="24"/>
        </w:rPr>
      </w:pPr>
      <w:proofErr w:type="gramStart"/>
      <w:r w:rsidRPr="0038102D">
        <w:rPr>
          <w:sz w:val="24"/>
        </w:rPr>
        <w:t>tax</w:t>
      </w:r>
      <w:proofErr w:type="gramEnd"/>
      <w:r w:rsidRPr="0038102D">
        <w:rPr>
          <w:sz w:val="24"/>
        </w:rPr>
        <w:t xml:space="preserve"> will be at 50%, and the second year, the tax will be set at 100%.</w:t>
      </w:r>
    </w:p>
    <w:p w14:paraId="633823BD" w14:textId="77777777" w:rsidR="00A72323" w:rsidRPr="0038102D" w:rsidRDefault="00A72323" w:rsidP="00A72323">
      <w:pPr>
        <w:spacing w:line="384" w:lineRule="auto"/>
        <w:ind w:left="1440" w:hanging="1440"/>
        <w:rPr>
          <w:sz w:val="24"/>
        </w:rPr>
        <w:sectPr w:rsidR="00A72323" w:rsidRPr="0038102D">
          <w:type w:val="continuous"/>
          <w:pgSz w:w="12240" w:h="15840"/>
          <w:pgMar w:top="1080" w:right="1800" w:bottom="1080" w:left="1800" w:header="720" w:footer="720" w:gutter="0"/>
          <w:lnNumType w:countBy="1" w:restart="newSection"/>
          <w:cols w:space="720"/>
          <w:docGrid w:linePitch="360"/>
        </w:sectPr>
      </w:pPr>
      <w:r w:rsidRPr="0038102D">
        <w:rPr>
          <w:b/>
          <w:caps/>
          <w:sz w:val="24"/>
        </w:rPr>
        <w:t>Section 5.</w:t>
      </w:r>
      <w:r w:rsidRPr="0038102D">
        <w:rPr>
          <w:sz w:val="24"/>
        </w:rPr>
        <w:t xml:space="preserve"> </w:t>
      </w:r>
      <w:r w:rsidRPr="0038102D">
        <w:rPr>
          <w:sz w:val="24"/>
        </w:rPr>
        <w:tab/>
        <w:t>All laws in conflict with this legislation are hereby declared null and void.</w:t>
      </w:r>
    </w:p>
    <w:p w14:paraId="7BC000A5" w14:textId="77777777" w:rsidR="00A72323" w:rsidRPr="0038102D" w:rsidRDefault="00A72323" w:rsidP="00A72323">
      <w:pPr>
        <w:pStyle w:val="z-TopofForm"/>
        <w:ind w:left="1440" w:hanging="1440"/>
        <w:rPr>
          <w:i/>
        </w:rPr>
      </w:pPr>
      <w:r w:rsidRPr="0038102D">
        <w:rPr>
          <w:i/>
        </w:rPr>
        <w:lastRenderedPageBreak/>
        <w:tab/>
      </w:r>
      <w:r w:rsidRPr="0038102D">
        <w:rPr>
          <w:i/>
        </w:rPr>
        <w:tab/>
      </w:r>
      <w:r w:rsidRPr="0038102D">
        <w:rPr>
          <w:i/>
        </w:rPr>
        <w:tab/>
      </w:r>
      <w:r w:rsidRPr="0038102D">
        <w:rPr>
          <w:i/>
        </w:rPr>
        <w:tab/>
      </w:r>
      <w:r w:rsidRPr="0038102D">
        <w:rPr>
          <w:i/>
        </w:rPr>
        <w:tab/>
      </w:r>
      <w:r w:rsidRPr="0038102D">
        <w:rPr>
          <w:i/>
        </w:rPr>
        <w:tab/>
        <w:t>Respectfully submitted,</w:t>
      </w:r>
    </w:p>
    <w:p w14:paraId="0FE5A4DE" w14:textId="77777777" w:rsidR="00A72323" w:rsidRPr="0038102D" w:rsidRDefault="00A72323" w:rsidP="00A72323">
      <w:pPr>
        <w:pStyle w:val="z-TopofForm"/>
        <w:ind w:left="1440" w:hanging="1440"/>
        <w:rPr>
          <w:i/>
        </w:rPr>
      </w:pPr>
    </w:p>
    <w:p w14:paraId="77F293EA" w14:textId="77777777" w:rsidR="00A72323" w:rsidRPr="0038102D" w:rsidRDefault="00A72323" w:rsidP="00A72323">
      <w:pPr>
        <w:pStyle w:val="z-TopofForm"/>
        <w:ind w:left="1440" w:hanging="1440"/>
        <w:rPr>
          <w:i/>
        </w:rPr>
      </w:pPr>
    </w:p>
    <w:p w14:paraId="4039C8AB" w14:textId="03D42DE1" w:rsidR="00A72323" w:rsidRPr="0038102D" w:rsidRDefault="00A72323" w:rsidP="00A72323">
      <w:pPr>
        <w:pStyle w:val="z-TopofForm"/>
        <w:ind w:left="1440" w:hanging="1440"/>
        <w:rPr>
          <w:i/>
        </w:rPr>
      </w:pPr>
      <w:r w:rsidRPr="0038102D">
        <w:rPr>
          <w:i/>
        </w:rPr>
        <w:tab/>
      </w:r>
      <w:r w:rsidRPr="0038102D">
        <w:rPr>
          <w:i/>
        </w:rPr>
        <w:tab/>
      </w:r>
      <w:r w:rsidRPr="0038102D">
        <w:rPr>
          <w:i/>
        </w:rPr>
        <w:tab/>
      </w:r>
      <w:r w:rsidRPr="0038102D">
        <w:rPr>
          <w:i/>
        </w:rPr>
        <w:tab/>
      </w:r>
      <w:r w:rsidRPr="0038102D">
        <w:rPr>
          <w:i/>
        </w:rPr>
        <w:tab/>
      </w:r>
      <w:r w:rsidRPr="0038102D">
        <w:rPr>
          <w:i/>
        </w:rPr>
        <w:tab/>
        <w:t xml:space="preserve">The </w:t>
      </w:r>
      <w:proofErr w:type="spellStart"/>
      <w:r w:rsidRPr="0038102D">
        <w:rPr>
          <w:i/>
        </w:rPr>
        <w:t>Harker</w:t>
      </w:r>
      <w:proofErr w:type="spellEnd"/>
      <w:r w:rsidRPr="0038102D">
        <w:rPr>
          <w:i/>
        </w:rPr>
        <w:t xml:space="preserve"> School</w:t>
      </w:r>
    </w:p>
    <w:p w14:paraId="5FF473DD" w14:textId="77777777" w:rsidR="00A72323" w:rsidRPr="0038102D" w:rsidRDefault="00A72323" w:rsidP="00A72323">
      <w:pPr>
        <w:pStyle w:val="z-TopofForm"/>
        <w:ind w:left="1440" w:hanging="1440"/>
        <w:rPr>
          <w:i/>
        </w:rPr>
        <w:sectPr w:rsidR="00A72323" w:rsidRPr="0038102D">
          <w:type w:val="continuous"/>
          <w:pgSz w:w="12240" w:h="15840"/>
          <w:pgMar w:top="1080" w:right="1800" w:bottom="1080" w:left="1800" w:header="720" w:footer="720" w:gutter="0"/>
          <w:cols w:space="720"/>
          <w:noEndnote/>
        </w:sectPr>
      </w:pPr>
    </w:p>
    <w:p w14:paraId="73564AD0" w14:textId="0E338CA4" w:rsidR="003D258E" w:rsidRPr="003D258E" w:rsidRDefault="003D258E" w:rsidP="003D258E">
      <w:pPr>
        <w:ind w:left="2880" w:firstLine="720"/>
        <w:rPr>
          <w:b/>
          <w:smallCaps/>
          <w:color w:val="0000FF"/>
          <w:sz w:val="24"/>
        </w:rPr>
      </w:pPr>
      <w:r w:rsidRPr="003D258E">
        <w:rPr>
          <w:b/>
          <w:smallCaps/>
          <w:color w:val="0000FF"/>
          <w:sz w:val="24"/>
        </w:rPr>
        <w:lastRenderedPageBreak/>
        <w:t xml:space="preserve">VARSITY ROUND </w:t>
      </w:r>
      <w:r>
        <w:rPr>
          <w:b/>
          <w:smallCaps/>
          <w:color w:val="0000FF"/>
          <w:sz w:val="24"/>
        </w:rPr>
        <w:t>2</w:t>
      </w:r>
    </w:p>
    <w:p w14:paraId="508101B3" w14:textId="2B29288A" w:rsidR="003D258E" w:rsidRPr="003D258E" w:rsidRDefault="003D258E" w:rsidP="003D258E">
      <w:pPr>
        <w:ind w:left="2880" w:firstLine="720"/>
        <w:rPr>
          <w:b/>
          <w:smallCaps/>
          <w:color w:val="008000"/>
          <w:sz w:val="24"/>
        </w:rPr>
      </w:pPr>
      <w:r w:rsidRPr="003D258E">
        <w:rPr>
          <w:b/>
          <w:smallCaps/>
          <w:color w:val="008000"/>
          <w:sz w:val="24"/>
        </w:rPr>
        <w:t xml:space="preserve">NOVICE ROUND </w:t>
      </w:r>
      <w:r>
        <w:rPr>
          <w:b/>
          <w:smallCaps/>
          <w:color w:val="008000"/>
          <w:sz w:val="24"/>
        </w:rPr>
        <w:t>2</w:t>
      </w:r>
    </w:p>
    <w:p w14:paraId="4C63AA40" w14:textId="5C532056" w:rsidR="00A72323" w:rsidRPr="0038102D" w:rsidRDefault="00A72323" w:rsidP="00A72323">
      <w:pPr>
        <w:jc w:val="center"/>
        <w:rPr>
          <w:b/>
          <w:smallCaps/>
          <w:sz w:val="24"/>
        </w:rPr>
      </w:pPr>
      <w:r w:rsidRPr="0038102D">
        <w:rPr>
          <w:b/>
          <w:smallCaps/>
          <w:sz w:val="24"/>
        </w:rPr>
        <w:t>A Bill to Reform the American Bail System</w:t>
      </w:r>
    </w:p>
    <w:p w14:paraId="00D610E4" w14:textId="77777777" w:rsidR="00A72323" w:rsidRPr="0038102D" w:rsidRDefault="00A72323" w:rsidP="00A72323">
      <w:pPr>
        <w:jc w:val="center"/>
        <w:rPr>
          <w:b/>
          <w:smallCaps/>
          <w:sz w:val="24"/>
        </w:rPr>
      </w:pPr>
    </w:p>
    <w:p w14:paraId="0F3577B2" w14:textId="77777777" w:rsidR="00A72323" w:rsidRPr="0038102D" w:rsidRDefault="00A72323" w:rsidP="00A72323">
      <w:pPr>
        <w:jc w:val="center"/>
        <w:rPr>
          <w:b/>
          <w:smallCaps/>
          <w:sz w:val="24"/>
        </w:rPr>
        <w:sectPr w:rsidR="00A72323" w:rsidRPr="0038102D" w:rsidSect="00A72323">
          <w:pgSz w:w="12240" w:h="15840"/>
          <w:pgMar w:top="1080" w:right="1800" w:bottom="1080" w:left="1800" w:header="720" w:footer="720" w:gutter="0"/>
          <w:cols w:space="720"/>
          <w:noEndnote/>
        </w:sectPr>
      </w:pPr>
    </w:p>
    <w:p w14:paraId="4144421A" w14:textId="77777777" w:rsidR="00A72323" w:rsidRPr="0038102D" w:rsidRDefault="00A72323" w:rsidP="00A72323">
      <w:pPr>
        <w:spacing w:line="384" w:lineRule="auto"/>
        <w:rPr>
          <w:caps/>
          <w:sz w:val="24"/>
        </w:rPr>
      </w:pPr>
      <w:r w:rsidRPr="0038102D">
        <w:rPr>
          <w:caps/>
          <w:sz w:val="24"/>
        </w:rPr>
        <w:lastRenderedPageBreak/>
        <w:t>BE IT ENACTED BY THE STUDENT CONGRESS HERE ASSEMBLED THAT:</w:t>
      </w:r>
    </w:p>
    <w:p w14:paraId="72A8B95B" w14:textId="77777777" w:rsidR="00A72323" w:rsidRPr="0038102D" w:rsidRDefault="00A72323" w:rsidP="00A72323">
      <w:pPr>
        <w:spacing w:line="480" w:lineRule="auto"/>
        <w:ind w:left="1440" w:hanging="1440"/>
        <w:rPr>
          <w:sz w:val="24"/>
        </w:rPr>
      </w:pPr>
      <w:r w:rsidRPr="0038102D">
        <w:rPr>
          <w:b/>
          <w:caps/>
          <w:sz w:val="24"/>
        </w:rPr>
        <w:t>Section 1</w:t>
      </w:r>
      <w:r w:rsidRPr="0038102D">
        <w:rPr>
          <w:sz w:val="24"/>
        </w:rPr>
        <w:t>.</w:t>
      </w:r>
      <w:r w:rsidRPr="0038102D">
        <w:rPr>
          <w:sz w:val="24"/>
        </w:rPr>
        <w:tab/>
        <w:t>The use of money bail in federal courts shall hereby be banned.</w:t>
      </w:r>
    </w:p>
    <w:p w14:paraId="4DDBD710" w14:textId="5C58F3B9" w:rsidR="00A72323" w:rsidRPr="0038102D" w:rsidRDefault="00A72323" w:rsidP="00A72323">
      <w:pPr>
        <w:spacing w:line="480" w:lineRule="auto"/>
        <w:ind w:left="1440" w:hanging="1440"/>
        <w:rPr>
          <w:sz w:val="24"/>
        </w:rPr>
      </w:pPr>
      <w:r w:rsidRPr="0038102D">
        <w:rPr>
          <w:b/>
          <w:caps/>
          <w:sz w:val="24"/>
        </w:rPr>
        <w:t>Section 2</w:t>
      </w:r>
      <w:r w:rsidR="00BB0D1A">
        <w:rPr>
          <w:sz w:val="24"/>
        </w:rPr>
        <w:t>.</w:t>
      </w:r>
      <w:r w:rsidR="00BB0D1A">
        <w:rPr>
          <w:sz w:val="24"/>
        </w:rPr>
        <w:tab/>
        <w:t>“Money bail” shall be</w:t>
      </w:r>
      <w:r w:rsidRPr="0038102D">
        <w:rPr>
          <w:sz w:val="24"/>
        </w:rPr>
        <w:t xml:space="preserve"> defined as the use of monetary payment as a condition for pretrial release in criminal cases.</w:t>
      </w:r>
    </w:p>
    <w:p w14:paraId="05D65629" w14:textId="77777777" w:rsidR="00A72323" w:rsidRPr="0038102D" w:rsidRDefault="00A72323" w:rsidP="00A72323">
      <w:pPr>
        <w:spacing w:line="480" w:lineRule="auto"/>
        <w:ind w:left="1440" w:hanging="1440"/>
        <w:rPr>
          <w:sz w:val="24"/>
        </w:rPr>
      </w:pPr>
      <w:r w:rsidRPr="0038102D">
        <w:rPr>
          <w:b/>
          <w:caps/>
          <w:sz w:val="24"/>
        </w:rPr>
        <w:t>Section 3</w:t>
      </w:r>
      <w:r w:rsidRPr="0038102D">
        <w:rPr>
          <w:b/>
          <w:sz w:val="24"/>
        </w:rPr>
        <w:t>.</w:t>
      </w:r>
      <w:r w:rsidRPr="0038102D">
        <w:rPr>
          <w:sz w:val="24"/>
        </w:rPr>
        <w:tab/>
        <w:t xml:space="preserve">A. The Department of Justice shall oversee the enforcement of this legislation. </w:t>
      </w:r>
    </w:p>
    <w:p w14:paraId="0AB4121A" w14:textId="77777777" w:rsidR="00A72323" w:rsidRPr="0038102D" w:rsidRDefault="00A72323" w:rsidP="00A72323">
      <w:pPr>
        <w:spacing w:line="480" w:lineRule="auto"/>
        <w:ind w:left="1440"/>
        <w:rPr>
          <w:sz w:val="24"/>
        </w:rPr>
      </w:pPr>
      <w:r w:rsidRPr="0038102D">
        <w:rPr>
          <w:caps/>
          <w:sz w:val="24"/>
        </w:rPr>
        <w:t>b.</w:t>
      </w:r>
      <w:r w:rsidRPr="0038102D">
        <w:rPr>
          <w:sz w:val="24"/>
        </w:rPr>
        <w:t xml:space="preserve"> States that continue to use money bail in federal courts will be ineligible for Edward Byrne Justice Assistance Grants from the Federal Government.</w:t>
      </w:r>
    </w:p>
    <w:p w14:paraId="3927338E" w14:textId="77777777" w:rsidR="00A72323" w:rsidRPr="0038102D" w:rsidRDefault="00A72323" w:rsidP="00A72323">
      <w:pPr>
        <w:spacing w:line="384" w:lineRule="auto"/>
        <w:ind w:left="1440" w:hanging="1440"/>
        <w:rPr>
          <w:sz w:val="24"/>
        </w:rPr>
      </w:pPr>
      <w:r w:rsidRPr="0038102D">
        <w:rPr>
          <w:b/>
          <w:sz w:val="24"/>
        </w:rPr>
        <w:t>SECTION 4.</w:t>
      </w:r>
      <w:r w:rsidRPr="0038102D">
        <w:rPr>
          <w:b/>
          <w:sz w:val="24"/>
        </w:rPr>
        <w:tab/>
      </w:r>
      <w:r w:rsidRPr="0038102D">
        <w:rPr>
          <w:sz w:val="24"/>
        </w:rPr>
        <w:t xml:space="preserve">This legislation will enter into effect at the beginning of fiscal year 2019.  </w:t>
      </w:r>
    </w:p>
    <w:p w14:paraId="501742CE" w14:textId="77777777" w:rsidR="00A72323" w:rsidRPr="0038102D" w:rsidRDefault="00A72323" w:rsidP="00A72323">
      <w:pPr>
        <w:spacing w:line="384" w:lineRule="auto"/>
        <w:ind w:left="1440" w:hanging="1440"/>
        <w:rPr>
          <w:sz w:val="24"/>
        </w:rPr>
        <w:sectPr w:rsidR="00A72323" w:rsidRPr="0038102D" w:rsidSect="00A72323">
          <w:type w:val="continuous"/>
          <w:pgSz w:w="12240" w:h="15840"/>
          <w:pgMar w:top="1080" w:right="1800" w:bottom="1080" w:left="1800" w:header="720" w:footer="720" w:gutter="0"/>
          <w:lnNumType w:countBy="1" w:restart="continuous"/>
          <w:cols w:space="720"/>
          <w:noEndnote/>
        </w:sectPr>
      </w:pPr>
      <w:r w:rsidRPr="0038102D">
        <w:rPr>
          <w:b/>
          <w:caps/>
          <w:sz w:val="24"/>
        </w:rPr>
        <w:t>Section 5.</w:t>
      </w:r>
      <w:r w:rsidRPr="0038102D">
        <w:rPr>
          <w:sz w:val="24"/>
        </w:rPr>
        <w:t xml:space="preserve"> </w:t>
      </w:r>
      <w:r w:rsidRPr="0038102D">
        <w:rPr>
          <w:sz w:val="24"/>
        </w:rPr>
        <w:tab/>
        <w:t>All laws in conflict with this legislation are hereby declared null and void.</w:t>
      </w:r>
    </w:p>
    <w:p w14:paraId="44A69690" w14:textId="23E3373B" w:rsidR="0087112F" w:rsidRDefault="0087112F" w:rsidP="00A72323">
      <w:pPr>
        <w:spacing w:line="384" w:lineRule="auto"/>
        <w:ind w:left="1440" w:hanging="1440"/>
        <w:rPr>
          <w:i/>
        </w:rPr>
      </w:pPr>
    </w:p>
    <w:p w14:paraId="657B07E5" w14:textId="45EAF6CB" w:rsidR="00A72323" w:rsidRPr="0038102D" w:rsidRDefault="00A72323" w:rsidP="0087112F">
      <w:pPr>
        <w:spacing w:line="384" w:lineRule="auto"/>
        <w:ind w:left="4320" w:firstLine="720"/>
        <w:rPr>
          <w:i/>
        </w:rPr>
      </w:pPr>
      <w:r w:rsidRPr="0038102D">
        <w:rPr>
          <w:i/>
        </w:rPr>
        <w:t>Respectfully submitted,</w:t>
      </w:r>
    </w:p>
    <w:p w14:paraId="3BEAD739" w14:textId="77777777" w:rsidR="00A72323" w:rsidRPr="0038102D" w:rsidRDefault="00A72323" w:rsidP="00A72323">
      <w:pPr>
        <w:pStyle w:val="z-TopofForm"/>
        <w:ind w:left="1440" w:hanging="1440"/>
        <w:rPr>
          <w:i/>
        </w:rPr>
      </w:pPr>
    </w:p>
    <w:p w14:paraId="3B4F894A" w14:textId="77777777" w:rsidR="00A72323" w:rsidRPr="0038102D" w:rsidRDefault="00A72323" w:rsidP="00A72323">
      <w:pPr>
        <w:pStyle w:val="z-TopofForm"/>
        <w:rPr>
          <w:i/>
        </w:rPr>
      </w:pPr>
    </w:p>
    <w:p w14:paraId="75529EB7" w14:textId="77777777" w:rsidR="00A72323" w:rsidRPr="0038102D" w:rsidRDefault="00A72323" w:rsidP="00A72323">
      <w:pPr>
        <w:pStyle w:val="z-TopofForm"/>
        <w:ind w:left="1440" w:hanging="1440"/>
        <w:rPr>
          <w:i/>
        </w:rPr>
      </w:pPr>
      <w:r w:rsidRPr="0038102D">
        <w:rPr>
          <w:i/>
        </w:rPr>
        <w:tab/>
      </w:r>
      <w:r w:rsidRPr="0038102D">
        <w:rPr>
          <w:i/>
        </w:rPr>
        <w:tab/>
      </w:r>
      <w:r w:rsidRPr="0038102D">
        <w:rPr>
          <w:i/>
        </w:rPr>
        <w:tab/>
      </w:r>
      <w:r w:rsidRPr="0038102D">
        <w:rPr>
          <w:i/>
        </w:rPr>
        <w:tab/>
      </w:r>
      <w:r w:rsidRPr="0038102D">
        <w:rPr>
          <w:i/>
        </w:rPr>
        <w:tab/>
      </w:r>
      <w:r w:rsidRPr="0038102D">
        <w:rPr>
          <w:i/>
        </w:rPr>
        <w:tab/>
        <w:t>North Hollywood High School</w:t>
      </w:r>
    </w:p>
    <w:p w14:paraId="7D9FD394" w14:textId="298A8954" w:rsidR="00A72323" w:rsidRPr="0038102D" w:rsidRDefault="00A72323">
      <w:pPr>
        <w:rPr>
          <w:i/>
          <w:sz w:val="24"/>
        </w:rPr>
      </w:pPr>
      <w:r w:rsidRPr="0038102D">
        <w:rPr>
          <w:i/>
        </w:rPr>
        <w:br w:type="page"/>
      </w:r>
    </w:p>
    <w:p w14:paraId="5C2F0300" w14:textId="64B090EE" w:rsidR="003D258E" w:rsidRPr="003D258E" w:rsidRDefault="003D258E" w:rsidP="003D258E">
      <w:pPr>
        <w:ind w:left="2880" w:firstLine="720"/>
        <w:rPr>
          <w:b/>
          <w:smallCaps/>
          <w:color w:val="0000FF"/>
          <w:sz w:val="24"/>
        </w:rPr>
      </w:pPr>
      <w:r w:rsidRPr="003D258E">
        <w:rPr>
          <w:b/>
          <w:smallCaps/>
          <w:color w:val="0000FF"/>
          <w:sz w:val="24"/>
        </w:rPr>
        <w:lastRenderedPageBreak/>
        <w:t xml:space="preserve">VARSITY </w:t>
      </w:r>
      <w:r>
        <w:rPr>
          <w:b/>
          <w:smallCaps/>
          <w:color w:val="0000FF"/>
          <w:sz w:val="24"/>
        </w:rPr>
        <w:t>ROUND 2</w:t>
      </w:r>
    </w:p>
    <w:p w14:paraId="2193BF93" w14:textId="4339550A" w:rsidR="00A72323" w:rsidRPr="0038102D" w:rsidRDefault="00A72323" w:rsidP="00A72323">
      <w:pPr>
        <w:jc w:val="center"/>
        <w:rPr>
          <w:b/>
          <w:smallCaps/>
          <w:sz w:val="24"/>
        </w:rPr>
      </w:pPr>
      <w:r w:rsidRPr="0038102D">
        <w:rPr>
          <w:b/>
          <w:smallCaps/>
          <w:sz w:val="24"/>
        </w:rPr>
        <w:t>A Bill to Close American Military Bases in Okinawa, Japan</w:t>
      </w:r>
    </w:p>
    <w:p w14:paraId="3C29351B" w14:textId="77777777" w:rsidR="00A72323" w:rsidRPr="0038102D" w:rsidRDefault="00A72323" w:rsidP="00A72323">
      <w:pPr>
        <w:ind w:left="720"/>
        <w:rPr>
          <w:sz w:val="24"/>
        </w:rPr>
      </w:pPr>
    </w:p>
    <w:p w14:paraId="13E72A52" w14:textId="77777777" w:rsidR="00A72323" w:rsidRPr="0038102D" w:rsidRDefault="00A72323" w:rsidP="00A72323">
      <w:pPr>
        <w:spacing w:line="384" w:lineRule="auto"/>
        <w:ind w:left="1440" w:hanging="1440"/>
        <w:rPr>
          <w:caps/>
          <w:sz w:val="24"/>
        </w:rPr>
        <w:sectPr w:rsidR="00A72323" w:rsidRPr="0038102D">
          <w:type w:val="continuous"/>
          <w:pgSz w:w="12240" w:h="15840"/>
          <w:pgMar w:top="1080" w:right="1800" w:bottom="1080" w:left="1800" w:header="720" w:footer="720" w:gutter="0"/>
          <w:cols w:space="720"/>
          <w:docGrid w:linePitch="360"/>
        </w:sectPr>
      </w:pPr>
    </w:p>
    <w:p w14:paraId="264F59A4" w14:textId="77777777" w:rsidR="00A72323" w:rsidRPr="0038102D" w:rsidRDefault="00A72323" w:rsidP="00A72323">
      <w:pPr>
        <w:spacing w:line="384" w:lineRule="auto"/>
        <w:ind w:left="1440" w:hanging="1440"/>
        <w:rPr>
          <w:caps/>
          <w:sz w:val="24"/>
        </w:rPr>
      </w:pPr>
      <w:r w:rsidRPr="0038102D">
        <w:rPr>
          <w:caps/>
          <w:sz w:val="24"/>
        </w:rPr>
        <w:lastRenderedPageBreak/>
        <w:t>BE IT ENACTED BY THE STUDENT CONGRESS HERE ASSEMBLED THAT:</w:t>
      </w:r>
    </w:p>
    <w:p w14:paraId="4D2EB7DA" w14:textId="77777777" w:rsidR="00A72323" w:rsidRPr="0038102D" w:rsidRDefault="00A72323" w:rsidP="00A72323">
      <w:pPr>
        <w:spacing w:line="480" w:lineRule="auto"/>
        <w:ind w:left="1440" w:hanging="1440"/>
        <w:rPr>
          <w:sz w:val="24"/>
        </w:rPr>
      </w:pPr>
      <w:r w:rsidRPr="0038102D">
        <w:rPr>
          <w:b/>
          <w:caps/>
          <w:sz w:val="24"/>
        </w:rPr>
        <w:t>Section 1</w:t>
      </w:r>
      <w:r w:rsidRPr="0038102D">
        <w:rPr>
          <w:sz w:val="24"/>
        </w:rPr>
        <w:t>.</w:t>
      </w:r>
      <w:r w:rsidRPr="0038102D">
        <w:rPr>
          <w:sz w:val="24"/>
        </w:rPr>
        <w:tab/>
        <w:t>All American military bases in Okinawa, Japan are hereby closed.</w:t>
      </w:r>
    </w:p>
    <w:p w14:paraId="5063D9DD" w14:textId="77777777" w:rsidR="00BB0D1A" w:rsidRDefault="00A72323" w:rsidP="00A72323">
      <w:pPr>
        <w:spacing w:line="480" w:lineRule="auto"/>
        <w:ind w:left="1440" w:hanging="1440"/>
        <w:rPr>
          <w:sz w:val="24"/>
        </w:rPr>
      </w:pPr>
      <w:r w:rsidRPr="0038102D">
        <w:rPr>
          <w:b/>
          <w:caps/>
          <w:sz w:val="24"/>
        </w:rPr>
        <w:t>Section 2</w:t>
      </w:r>
      <w:r w:rsidRPr="0038102D">
        <w:rPr>
          <w:sz w:val="24"/>
        </w:rPr>
        <w:t>.</w:t>
      </w:r>
      <w:r w:rsidRPr="0038102D">
        <w:rPr>
          <w:sz w:val="24"/>
        </w:rPr>
        <w:tab/>
      </w:r>
      <w:r w:rsidR="00BB0D1A">
        <w:rPr>
          <w:sz w:val="24"/>
        </w:rPr>
        <w:t xml:space="preserve">A. </w:t>
      </w:r>
      <w:r w:rsidRPr="0038102D">
        <w:rPr>
          <w:sz w:val="24"/>
        </w:rPr>
        <w:t xml:space="preserve">The Department of Defense will transfer all American military personnel stationed at Okinawa to other American military installations. </w:t>
      </w:r>
    </w:p>
    <w:p w14:paraId="145006C8" w14:textId="6AF6918A" w:rsidR="00A72323" w:rsidRPr="0038102D" w:rsidRDefault="00BB0D1A" w:rsidP="00BB0D1A">
      <w:pPr>
        <w:spacing w:line="480" w:lineRule="auto"/>
        <w:ind w:left="1440"/>
        <w:rPr>
          <w:sz w:val="24"/>
        </w:rPr>
      </w:pPr>
      <w:r w:rsidRPr="00BB0D1A">
        <w:rPr>
          <w:caps/>
          <w:sz w:val="24"/>
        </w:rPr>
        <w:t>B</w:t>
      </w:r>
      <w:r w:rsidRPr="00BB0D1A">
        <w:rPr>
          <w:sz w:val="24"/>
        </w:rPr>
        <w:t>.</w:t>
      </w:r>
      <w:r>
        <w:rPr>
          <w:sz w:val="24"/>
        </w:rPr>
        <w:t xml:space="preserve"> </w:t>
      </w:r>
      <w:r w:rsidR="00A72323" w:rsidRPr="0038102D">
        <w:rPr>
          <w:sz w:val="24"/>
        </w:rPr>
        <w:t>All American military equipment shall be removed and the land currently controlled by the U.S. military will be returned to the Japanese government within two years.</w:t>
      </w:r>
    </w:p>
    <w:p w14:paraId="5D20DF4D" w14:textId="77777777" w:rsidR="00A72323" w:rsidRPr="0038102D" w:rsidRDefault="00A72323" w:rsidP="00A72323">
      <w:pPr>
        <w:spacing w:line="480" w:lineRule="auto"/>
        <w:ind w:left="1440" w:hanging="1440"/>
        <w:rPr>
          <w:sz w:val="24"/>
        </w:rPr>
      </w:pPr>
      <w:r w:rsidRPr="0038102D">
        <w:rPr>
          <w:b/>
          <w:caps/>
          <w:sz w:val="24"/>
        </w:rPr>
        <w:t>Section 3</w:t>
      </w:r>
      <w:r w:rsidRPr="0038102D">
        <w:rPr>
          <w:b/>
          <w:sz w:val="24"/>
        </w:rPr>
        <w:t>.</w:t>
      </w:r>
      <w:r w:rsidRPr="0038102D">
        <w:rPr>
          <w:sz w:val="24"/>
        </w:rPr>
        <w:tab/>
        <w:t>The Department of Defense will be charged with carrying out this bill.</w:t>
      </w:r>
    </w:p>
    <w:p w14:paraId="51237319" w14:textId="77777777" w:rsidR="00A72323" w:rsidRPr="0038102D" w:rsidRDefault="00A72323" w:rsidP="00A72323">
      <w:pPr>
        <w:spacing w:line="384" w:lineRule="auto"/>
        <w:ind w:left="1440" w:hanging="1440"/>
        <w:rPr>
          <w:sz w:val="24"/>
        </w:rPr>
      </w:pPr>
      <w:r w:rsidRPr="0038102D">
        <w:rPr>
          <w:b/>
          <w:sz w:val="24"/>
        </w:rPr>
        <w:t>SECTION 4.</w:t>
      </w:r>
      <w:r w:rsidRPr="0038102D">
        <w:rPr>
          <w:b/>
          <w:sz w:val="24"/>
        </w:rPr>
        <w:tab/>
      </w:r>
      <w:r w:rsidRPr="0038102D">
        <w:rPr>
          <w:sz w:val="24"/>
        </w:rPr>
        <w:t xml:space="preserve">The bill will go into effect 90 days after passage.  </w:t>
      </w:r>
    </w:p>
    <w:p w14:paraId="58037606" w14:textId="77777777" w:rsidR="00A72323" w:rsidRPr="0038102D" w:rsidRDefault="00A72323" w:rsidP="00A72323">
      <w:pPr>
        <w:spacing w:line="384" w:lineRule="auto"/>
        <w:ind w:left="1440" w:hanging="1440"/>
        <w:rPr>
          <w:sz w:val="24"/>
        </w:rPr>
        <w:sectPr w:rsidR="00A72323" w:rsidRPr="0038102D">
          <w:type w:val="continuous"/>
          <w:pgSz w:w="12240" w:h="15840"/>
          <w:pgMar w:top="1080" w:right="1800" w:bottom="1080" w:left="1800" w:header="720" w:footer="720" w:gutter="0"/>
          <w:lnNumType w:countBy="1" w:restart="newSection"/>
          <w:cols w:space="720"/>
          <w:docGrid w:linePitch="360"/>
        </w:sectPr>
      </w:pPr>
      <w:r w:rsidRPr="0038102D">
        <w:rPr>
          <w:b/>
          <w:caps/>
          <w:sz w:val="24"/>
        </w:rPr>
        <w:t>Section 5.</w:t>
      </w:r>
      <w:r w:rsidRPr="0038102D">
        <w:rPr>
          <w:sz w:val="24"/>
        </w:rPr>
        <w:t xml:space="preserve"> </w:t>
      </w:r>
      <w:r w:rsidRPr="0038102D">
        <w:rPr>
          <w:sz w:val="24"/>
        </w:rPr>
        <w:tab/>
        <w:t>All laws in conflict with this legislation are hereby declared null and void.</w:t>
      </w:r>
    </w:p>
    <w:p w14:paraId="17D3AC42" w14:textId="77777777" w:rsidR="00A72323" w:rsidRPr="0038102D" w:rsidRDefault="00A72323" w:rsidP="00A72323">
      <w:pPr>
        <w:pStyle w:val="z-TopofForm"/>
        <w:ind w:left="1440" w:hanging="1440"/>
        <w:rPr>
          <w:i/>
        </w:rPr>
      </w:pPr>
      <w:r w:rsidRPr="0038102D">
        <w:rPr>
          <w:i/>
        </w:rPr>
        <w:lastRenderedPageBreak/>
        <w:tab/>
      </w:r>
      <w:r w:rsidRPr="0038102D">
        <w:rPr>
          <w:i/>
        </w:rPr>
        <w:tab/>
      </w:r>
      <w:r w:rsidRPr="0038102D">
        <w:rPr>
          <w:i/>
        </w:rPr>
        <w:tab/>
      </w:r>
      <w:r w:rsidRPr="0038102D">
        <w:rPr>
          <w:i/>
        </w:rPr>
        <w:tab/>
      </w:r>
      <w:r w:rsidRPr="0038102D">
        <w:rPr>
          <w:i/>
        </w:rPr>
        <w:tab/>
        <w:t>Respectfully submitted,</w:t>
      </w:r>
    </w:p>
    <w:p w14:paraId="2E841EEB" w14:textId="77777777" w:rsidR="00A72323" w:rsidRPr="0038102D" w:rsidRDefault="00A72323" w:rsidP="00A72323">
      <w:pPr>
        <w:pStyle w:val="z-TopofForm"/>
        <w:ind w:left="1440" w:hanging="1440"/>
        <w:rPr>
          <w:i/>
        </w:rPr>
      </w:pPr>
    </w:p>
    <w:p w14:paraId="1DA2E707" w14:textId="77777777" w:rsidR="00A72323" w:rsidRPr="0038102D" w:rsidRDefault="00A72323" w:rsidP="00A72323">
      <w:pPr>
        <w:pStyle w:val="z-TopofForm"/>
        <w:ind w:left="1440" w:hanging="1440"/>
        <w:rPr>
          <w:i/>
        </w:rPr>
      </w:pPr>
    </w:p>
    <w:p w14:paraId="0D85C03A" w14:textId="77777777" w:rsidR="00A72323" w:rsidRPr="0038102D" w:rsidRDefault="00A72323" w:rsidP="00A72323">
      <w:pPr>
        <w:pStyle w:val="z-TopofForm"/>
        <w:ind w:left="1440" w:hanging="1440"/>
        <w:rPr>
          <w:i/>
        </w:rPr>
      </w:pPr>
      <w:r w:rsidRPr="0038102D">
        <w:rPr>
          <w:i/>
        </w:rPr>
        <w:tab/>
      </w:r>
      <w:r w:rsidRPr="0038102D">
        <w:rPr>
          <w:i/>
        </w:rPr>
        <w:tab/>
      </w:r>
      <w:r w:rsidRPr="0038102D">
        <w:rPr>
          <w:i/>
        </w:rPr>
        <w:tab/>
      </w:r>
      <w:r w:rsidRPr="0038102D">
        <w:rPr>
          <w:i/>
        </w:rPr>
        <w:tab/>
      </w:r>
      <w:r w:rsidRPr="0038102D">
        <w:rPr>
          <w:i/>
        </w:rPr>
        <w:tab/>
        <w:t>Los Angeles Center for Enriched Studies</w:t>
      </w:r>
    </w:p>
    <w:p w14:paraId="5F2C2BE3" w14:textId="77777777" w:rsidR="00A72323" w:rsidRPr="0038102D" w:rsidRDefault="00A72323" w:rsidP="00A72323">
      <w:pPr>
        <w:pStyle w:val="z-TopofForm"/>
        <w:ind w:left="1440" w:hanging="1440"/>
        <w:rPr>
          <w:i/>
        </w:rPr>
      </w:pPr>
    </w:p>
    <w:p w14:paraId="3C9C93DC" w14:textId="77777777" w:rsidR="00A72323" w:rsidRPr="0038102D" w:rsidRDefault="00A72323" w:rsidP="00A72323"/>
    <w:p w14:paraId="42C314FC" w14:textId="531534AE" w:rsidR="00A72323" w:rsidRPr="0038102D" w:rsidRDefault="00A72323">
      <w:pPr>
        <w:rPr>
          <w:i/>
          <w:sz w:val="24"/>
        </w:rPr>
      </w:pPr>
      <w:r w:rsidRPr="0038102D">
        <w:rPr>
          <w:i/>
        </w:rPr>
        <w:br w:type="page"/>
      </w:r>
    </w:p>
    <w:p w14:paraId="0EFE4B15" w14:textId="31E1DC91" w:rsidR="003D258E" w:rsidRPr="003D258E" w:rsidRDefault="003D258E" w:rsidP="003D258E">
      <w:pPr>
        <w:ind w:left="2880" w:firstLine="720"/>
        <w:rPr>
          <w:b/>
          <w:smallCaps/>
          <w:color w:val="0000FF"/>
          <w:sz w:val="24"/>
        </w:rPr>
      </w:pPr>
      <w:r w:rsidRPr="003D258E">
        <w:rPr>
          <w:b/>
          <w:smallCaps/>
          <w:color w:val="0000FF"/>
          <w:sz w:val="24"/>
        </w:rPr>
        <w:lastRenderedPageBreak/>
        <w:t xml:space="preserve">VARSITY </w:t>
      </w:r>
      <w:r>
        <w:rPr>
          <w:b/>
          <w:smallCaps/>
          <w:color w:val="0000FF"/>
          <w:sz w:val="24"/>
        </w:rPr>
        <w:t>ROUND 3</w:t>
      </w:r>
    </w:p>
    <w:p w14:paraId="4C9322D2" w14:textId="269257D1" w:rsidR="003D258E" w:rsidRPr="003D258E" w:rsidRDefault="003D258E" w:rsidP="003D258E">
      <w:pPr>
        <w:ind w:left="2880" w:firstLine="720"/>
        <w:rPr>
          <w:b/>
          <w:smallCaps/>
          <w:color w:val="008000"/>
          <w:sz w:val="24"/>
        </w:rPr>
      </w:pPr>
      <w:r>
        <w:rPr>
          <w:b/>
          <w:smallCaps/>
          <w:color w:val="008000"/>
          <w:sz w:val="24"/>
        </w:rPr>
        <w:t>NOVICE ROUND 3</w:t>
      </w:r>
    </w:p>
    <w:p w14:paraId="53E33F52" w14:textId="6534018C" w:rsidR="00A72323" w:rsidRPr="0038102D" w:rsidRDefault="00A72323" w:rsidP="00A72323">
      <w:pPr>
        <w:jc w:val="center"/>
        <w:rPr>
          <w:b/>
          <w:smallCaps/>
          <w:sz w:val="24"/>
        </w:rPr>
      </w:pPr>
      <w:r w:rsidRPr="0038102D">
        <w:rPr>
          <w:b/>
          <w:smallCaps/>
          <w:sz w:val="24"/>
        </w:rPr>
        <w:t>A Bill to Establish Mandatory Evacuation and Fund Shelters</w:t>
      </w:r>
    </w:p>
    <w:p w14:paraId="500118C3" w14:textId="77777777" w:rsidR="00A72323" w:rsidRPr="0038102D" w:rsidRDefault="00A72323" w:rsidP="00A72323">
      <w:pPr>
        <w:ind w:left="720"/>
        <w:rPr>
          <w:sz w:val="24"/>
        </w:rPr>
      </w:pPr>
    </w:p>
    <w:p w14:paraId="551FC0DD" w14:textId="77777777" w:rsidR="00A72323" w:rsidRPr="0038102D" w:rsidRDefault="00A72323" w:rsidP="00A72323">
      <w:pPr>
        <w:spacing w:line="384" w:lineRule="auto"/>
        <w:ind w:left="1440" w:hanging="1440"/>
        <w:rPr>
          <w:caps/>
          <w:sz w:val="24"/>
        </w:rPr>
        <w:sectPr w:rsidR="00A72323" w:rsidRPr="0038102D">
          <w:type w:val="continuous"/>
          <w:pgSz w:w="12240" w:h="15840"/>
          <w:pgMar w:top="1080" w:right="1800" w:bottom="1080" w:left="1800" w:header="720" w:footer="720" w:gutter="0"/>
          <w:cols w:space="720"/>
          <w:docGrid w:linePitch="360"/>
        </w:sectPr>
      </w:pPr>
    </w:p>
    <w:p w14:paraId="3E36B7D3" w14:textId="77777777" w:rsidR="00A72323" w:rsidRPr="0038102D" w:rsidRDefault="00A72323" w:rsidP="00A72323">
      <w:pPr>
        <w:spacing w:line="384" w:lineRule="auto"/>
        <w:ind w:left="1440" w:hanging="1440"/>
        <w:rPr>
          <w:caps/>
          <w:sz w:val="24"/>
        </w:rPr>
      </w:pPr>
      <w:r w:rsidRPr="0038102D">
        <w:rPr>
          <w:caps/>
          <w:sz w:val="24"/>
        </w:rPr>
        <w:lastRenderedPageBreak/>
        <w:t>BE IT ENACTED BY THE STUDENT CONGRESS HERE ASSEMBLED THAT:</w:t>
      </w:r>
    </w:p>
    <w:p w14:paraId="5436F5D0" w14:textId="77777777" w:rsidR="00A72323" w:rsidRPr="0038102D" w:rsidRDefault="00A72323" w:rsidP="00A72323">
      <w:pPr>
        <w:spacing w:line="480" w:lineRule="auto"/>
        <w:ind w:left="1440" w:hanging="1440"/>
        <w:rPr>
          <w:sz w:val="24"/>
        </w:rPr>
      </w:pPr>
      <w:r w:rsidRPr="0038102D">
        <w:rPr>
          <w:b/>
          <w:caps/>
          <w:sz w:val="24"/>
        </w:rPr>
        <w:t>Section 1</w:t>
      </w:r>
      <w:r w:rsidRPr="0038102D">
        <w:rPr>
          <w:sz w:val="24"/>
        </w:rPr>
        <w:t>.</w:t>
      </w:r>
      <w:r w:rsidRPr="0038102D">
        <w:rPr>
          <w:sz w:val="24"/>
        </w:rPr>
        <w:tab/>
        <w:t>Evacuation shelters shall be funded by federal funds when the Federal Emergency Management Agency (FEMA) deems the evacuation necessary.</w:t>
      </w:r>
    </w:p>
    <w:p w14:paraId="2F1F9C2F" w14:textId="77777777" w:rsidR="00BB0D1A" w:rsidRDefault="00A72323" w:rsidP="00A72323">
      <w:pPr>
        <w:spacing w:line="480" w:lineRule="auto"/>
        <w:ind w:left="1440" w:hanging="1440"/>
        <w:rPr>
          <w:sz w:val="24"/>
        </w:rPr>
      </w:pPr>
      <w:r w:rsidRPr="0038102D">
        <w:rPr>
          <w:b/>
          <w:caps/>
          <w:sz w:val="24"/>
        </w:rPr>
        <w:t>Section 2</w:t>
      </w:r>
      <w:r w:rsidRPr="0038102D">
        <w:rPr>
          <w:sz w:val="24"/>
        </w:rPr>
        <w:t>.</w:t>
      </w:r>
      <w:r w:rsidRPr="0038102D">
        <w:rPr>
          <w:sz w:val="24"/>
        </w:rPr>
        <w:tab/>
      </w:r>
      <w:r w:rsidR="00BB0D1A">
        <w:rPr>
          <w:sz w:val="24"/>
        </w:rPr>
        <w:t xml:space="preserve">A. </w:t>
      </w:r>
      <w:r w:rsidRPr="0038102D">
        <w:rPr>
          <w:sz w:val="24"/>
        </w:rPr>
        <w:t>Necessity shall be determined by Sta</w:t>
      </w:r>
      <w:r w:rsidR="00BB0D1A">
        <w:rPr>
          <w:sz w:val="24"/>
        </w:rPr>
        <w:t xml:space="preserve">te declaration of emergency and </w:t>
      </w:r>
      <w:r w:rsidRPr="0038102D">
        <w:rPr>
          <w:sz w:val="24"/>
        </w:rPr>
        <w:t xml:space="preserve">local FEMA recommendation. </w:t>
      </w:r>
    </w:p>
    <w:p w14:paraId="5B81166F" w14:textId="014ABF30" w:rsidR="00A72323" w:rsidRPr="0038102D" w:rsidRDefault="00BB0D1A" w:rsidP="00BB0D1A">
      <w:pPr>
        <w:spacing w:line="480" w:lineRule="auto"/>
        <w:ind w:left="1440"/>
        <w:rPr>
          <w:sz w:val="24"/>
        </w:rPr>
      </w:pPr>
      <w:r w:rsidRPr="00BB0D1A">
        <w:rPr>
          <w:caps/>
          <w:sz w:val="24"/>
        </w:rPr>
        <w:t>B</w:t>
      </w:r>
      <w:r w:rsidRPr="00BB0D1A">
        <w:rPr>
          <w:sz w:val="24"/>
        </w:rPr>
        <w:t>.</w:t>
      </w:r>
      <w:r>
        <w:rPr>
          <w:sz w:val="24"/>
        </w:rPr>
        <w:t xml:space="preserve"> </w:t>
      </w:r>
      <w:r w:rsidR="00A72323" w:rsidRPr="0038102D">
        <w:rPr>
          <w:sz w:val="24"/>
        </w:rPr>
        <w:t>Evacuation shelters are those shelters that can accommodate fifty or more refugees.</w:t>
      </w:r>
    </w:p>
    <w:p w14:paraId="0246936B" w14:textId="77777777" w:rsidR="00A72323" w:rsidRPr="0038102D" w:rsidRDefault="00A72323" w:rsidP="00A72323">
      <w:pPr>
        <w:spacing w:line="480" w:lineRule="auto"/>
        <w:ind w:left="1440" w:hanging="1440"/>
        <w:rPr>
          <w:sz w:val="24"/>
        </w:rPr>
      </w:pPr>
      <w:r w:rsidRPr="0038102D">
        <w:rPr>
          <w:b/>
          <w:caps/>
          <w:sz w:val="24"/>
        </w:rPr>
        <w:t>Section 3</w:t>
      </w:r>
      <w:r w:rsidRPr="0038102D">
        <w:rPr>
          <w:b/>
          <w:sz w:val="24"/>
        </w:rPr>
        <w:t>.</w:t>
      </w:r>
      <w:r w:rsidRPr="0038102D">
        <w:rPr>
          <w:sz w:val="24"/>
        </w:rPr>
        <w:tab/>
        <w:t>FEMA shall oversee the allocation of federal funding and coordination of local branches.</w:t>
      </w:r>
    </w:p>
    <w:p w14:paraId="68922358" w14:textId="77777777" w:rsidR="00A72323" w:rsidRPr="0038102D" w:rsidRDefault="00A72323" w:rsidP="00A72323">
      <w:pPr>
        <w:numPr>
          <w:ilvl w:val="0"/>
          <w:numId w:val="5"/>
        </w:numPr>
        <w:spacing w:line="480" w:lineRule="auto"/>
        <w:rPr>
          <w:sz w:val="24"/>
        </w:rPr>
      </w:pPr>
      <w:r w:rsidRPr="0038102D">
        <w:rPr>
          <w:sz w:val="24"/>
        </w:rPr>
        <w:t>Local branches shall develop and implement evacuation plans as well as the designation of evacuation shelters.</w:t>
      </w:r>
    </w:p>
    <w:p w14:paraId="4962DF02" w14:textId="77777777" w:rsidR="00A72323" w:rsidRPr="0038102D" w:rsidRDefault="00A72323" w:rsidP="00A72323">
      <w:pPr>
        <w:numPr>
          <w:ilvl w:val="0"/>
          <w:numId w:val="5"/>
        </w:numPr>
        <w:spacing w:line="480" w:lineRule="auto"/>
        <w:rPr>
          <w:sz w:val="24"/>
        </w:rPr>
      </w:pPr>
      <w:r w:rsidRPr="0038102D">
        <w:rPr>
          <w:sz w:val="24"/>
        </w:rPr>
        <w:t>$30 million shall be allocated to FEMA annually for dispersing to evacuation shelters, at their discretion.</w:t>
      </w:r>
    </w:p>
    <w:p w14:paraId="711219C1" w14:textId="77777777" w:rsidR="00A72323" w:rsidRPr="0038102D" w:rsidRDefault="00A72323" w:rsidP="00A72323">
      <w:pPr>
        <w:spacing w:line="384" w:lineRule="auto"/>
        <w:ind w:left="1440" w:hanging="1440"/>
        <w:rPr>
          <w:sz w:val="24"/>
        </w:rPr>
      </w:pPr>
      <w:r w:rsidRPr="0038102D">
        <w:rPr>
          <w:b/>
          <w:sz w:val="24"/>
        </w:rPr>
        <w:t>SECTION 4.</w:t>
      </w:r>
      <w:r w:rsidRPr="0038102D">
        <w:rPr>
          <w:b/>
          <w:sz w:val="24"/>
        </w:rPr>
        <w:tab/>
      </w:r>
      <w:r w:rsidRPr="0038102D">
        <w:rPr>
          <w:sz w:val="24"/>
        </w:rPr>
        <w:t xml:space="preserve">This bill shall go into effect by January 1, 2020.  </w:t>
      </w:r>
    </w:p>
    <w:p w14:paraId="5E72ECA2" w14:textId="77777777" w:rsidR="00A72323" w:rsidRPr="0038102D" w:rsidRDefault="00A72323" w:rsidP="00A72323">
      <w:pPr>
        <w:spacing w:line="384" w:lineRule="auto"/>
        <w:ind w:left="1440" w:hanging="1440"/>
        <w:rPr>
          <w:sz w:val="24"/>
        </w:rPr>
        <w:sectPr w:rsidR="00A72323" w:rsidRPr="0038102D">
          <w:type w:val="continuous"/>
          <w:pgSz w:w="12240" w:h="15840"/>
          <w:pgMar w:top="1080" w:right="1800" w:bottom="1080" w:left="1800" w:header="720" w:footer="720" w:gutter="0"/>
          <w:lnNumType w:countBy="1" w:restart="newSection"/>
          <w:cols w:space="720"/>
          <w:docGrid w:linePitch="360"/>
        </w:sectPr>
      </w:pPr>
      <w:r w:rsidRPr="0038102D">
        <w:rPr>
          <w:b/>
          <w:caps/>
          <w:sz w:val="24"/>
        </w:rPr>
        <w:t>Section 5.</w:t>
      </w:r>
      <w:r w:rsidRPr="0038102D">
        <w:rPr>
          <w:sz w:val="24"/>
        </w:rPr>
        <w:t xml:space="preserve"> </w:t>
      </w:r>
      <w:r w:rsidRPr="0038102D">
        <w:rPr>
          <w:sz w:val="24"/>
        </w:rPr>
        <w:tab/>
        <w:t>All laws in conflict with this legislation are hereby declared null and void.</w:t>
      </w:r>
    </w:p>
    <w:p w14:paraId="79ECF5DD" w14:textId="77777777" w:rsidR="00A72323" w:rsidRPr="0038102D" w:rsidRDefault="00A72323" w:rsidP="00A72323">
      <w:pPr>
        <w:pStyle w:val="z-TopofForm"/>
        <w:ind w:left="1440" w:hanging="1440"/>
        <w:rPr>
          <w:i/>
        </w:rPr>
      </w:pPr>
      <w:r w:rsidRPr="0038102D">
        <w:rPr>
          <w:i/>
        </w:rPr>
        <w:lastRenderedPageBreak/>
        <w:tab/>
      </w:r>
      <w:r w:rsidRPr="0038102D">
        <w:rPr>
          <w:i/>
        </w:rPr>
        <w:tab/>
      </w:r>
      <w:r w:rsidRPr="0038102D">
        <w:rPr>
          <w:i/>
        </w:rPr>
        <w:tab/>
      </w:r>
      <w:r w:rsidRPr="0038102D">
        <w:rPr>
          <w:i/>
        </w:rPr>
        <w:tab/>
      </w:r>
      <w:r w:rsidRPr="0038102D">
        <w:rPr>
          <w:i/>
        </w:rPr>
        <w:tab/>
      </w:r>
      <w:r w:rsidRPr="0038102D">
        <w:rPr>
          <w:i/>
        </w:rPr>
        <w:tab/>
      </w:r>
    </w:p>
    <w:p w14:paraId="12A11886" w14:textId="77777777" w:rsidR="00A72323" w:rsidRPr="0038102D" w:rsidRDefault="00A72323" w:rsidP="00A72323">
      <w:pPr>
        <w:pStyle w:val="z-TopofForm"/>
        <w:ind w:left="4320" w:firstLine="720"/>
        <w:rPr>
          <w:i/>
        </w:rPr>
      </w:pPr>
      <w:r w:rsidRPr="0038102D">
        <w:rPr>
          <w:i/>
        </w:rPr>
        <w:t>Respectfully submitted,</w:t>
      </w:r>
    </w:p>
    <w:p w14:paraId="49367C42" w14:textId="77777777" w:rsidR="00A72323" w:rsidRPr="0038102D" w:rsidRDefault="00A72323" w:rsidP="00A72323">
      <w:pPr>
        <w:pStyle w:val="z-TopofForm"/>
        <w:ind w:left="1440" w:hanging="1440"/>
        <w:rPr>
          <w:i/>
        </w:rPr>
      </w:pPr>
    </w:p>
    <w:p w14:paraId="4A49D6ED" w14:textId="77777777" w:rsidR="00A72323" w:rsidRPr="0038102D" w:rsidRDefault="00A72323" w:rsidP="00A72323">
      <w:pPr>
        <w:pStyle w:val="z-TopofForm"/>
        <w:ind w:firstLine="720"/>
        <w:rPr>
          <w:i/>
        </w:rPr>
      </w:pPr>
      <w:r w:rsidRPr="0038102D">
        <w:rPr>
          <w:i/>
        </w:rPr>
        <w:tab/>
      </w:r>
      <w:r w:rsidRPr="0038102D">
        <w:rPr>
          <w:i/>
        </w:rPr>
        <w:tab/>
      </w:r>
      <w:r w:rsidRPr="0038102D">
        <w:rPr>
          <w:i/>
        </w:rPr>
        <w:tab/>
      </w:r>
      <w:r w:rsidRPr="0038102D">
        <w:rPr>
          <w:i/>
        </w:rPr>
        <w:tab/>
      </w:r>
      <w:r w:rsidRPr="0038102D">
        <w:rPr>
          <w:i/>
        </w:rPr>
        <w:tab/>
      </w:r>
      <w:r w:rsidRPr="0038102D">
        <w:rPr>
          <w:i/>
        </w:rPr>
        <w:tab/>
        <w:t>Flintridge Preparatory School</w:t>
      </w:r>
    </w:p>
    <w:p w14:paraId="0DC731F8" w14:textId="77777777" w:rsidR="00A72323" w:rsidRPr="0038102D" w:rsidRDefault="00A72323" w:rsidP="00A72323">
      <w:pPr>
        <w:pStyle w:val="z-TopofForm"/>
        <w:ind w:left="1440" w:hanging="1440"/>
        <w:rPr>
          <w:i/>
        </w:rPr>
      </w:pPr>
    </w:p>
    <w:p w14:paraId="2DD4B1D7" w14:textId="0C061DB6" w:rsidR="00A72323" w:rsidRPr="0038102D" w:rsidRDefault="00A72323">
      <w:r w:rsidRPr="0038102D">
        <w:br w:type="page"/>
      </w:r>
    </w:p>
    <w:p w14:paraId="78B113BB" w14:textId="0416B7CE" w:rsidR="003D258E" w:rsidRPr="003D258E" w:rsidRDefault="003D258E" w:rsidP="003D258E">
      <w:pPr>
        <w:ind w:left="2880" w:firstLine="720"/>
        <w:rPr>
          <w:b/>
          <w:smallCaps/>
          <w:color w:val="0000FF"/>
          <w:sz w:val="24"/>
        </w:rPr>
      </w:pPr>
      <w:r w:rsidRPr="003D258E">
        <w:rPr>
          <w:b/>
          <w:smallCaps/>
          <w:color w:val="0000FF"/>
          <w:sz w:val="24"/>
        </w:rPr>
        <w:lastRenderedPageBreak/>
        <w:t xml:space="preserve">VARSITY </w:t>
      </w:r>
      <w:r>
        <w:rPr>
          <w:b/>
          <w:smallCaps/>
          <w:color w:val="0000FF"/>
          <w:sz w:val="24"/>
        </w:rPr>
        <w:t>ROUND 3</w:t>
      </w:r>
    </w:p>
    <w:p w14:paraId="0FBE0D61" w14:textId="77777777" w:rsidR="0038102D" w:rsidRPr="0038102D" w:rsidRDefault="0038102D" w:rsidP="0038102D">
      <w:pPr>
        <w:jc w:val="center"/>
        <w:rPr>
          <w:b/>
          <w:smallCaps/>
          <w:sz w:val="24"/>
        </w:rPr>
      </w:pPr>
      <w:r w:rsidRPr="0038102D">
        <w:rPr>
          <w:b/>
          <w:smallCaps/>
          <w:sz w:val="24"/>
        </w:rPr>
        <w:t>A Bill to Tax the Gross Profits of Native American Casinos</w:t>
      </w:r>
    </w:p>
    <w:p w14:paraId="09140CDF" w14:textId="77777777" w:rsidR="0038102D" w:rsidRPr="0038102D" w:rsidRDefault="0038102D" w:rsidP="0038102D">
      <w:pPr>
        <w:ind w:left="720"/>
        <w:rPr>
          <w:sz w:val="24"/>
        </w:rPr>
      </w:pPr>
    </w:p>
    <w:p w14:paraId="613E7730" w14:textId="77777777" w:rsidR="0038102D" w:rsidRPr="0038102D" w:rsidRDefault="0038102D" w:rsidP="0038102D">
      <w:pPr>
        <w:spacing w:line="384" w:lineRule="auto"/>
        <w:ind w:left="1440" w:hanging="1440"/>
        <w:rPr>
          <w:caps/>
          <w:sz w:val="24"/>
        </w:rPr>
        <w:sectPr w:rsidR="0038102D" w:rsidRPr="0038102D">
          <w:type w:val="continuous"/>
          <w:pgSz w:w="12240" w:h="15840"/>
          <w:pgMar w:top="1080" w:right="1800" w:bottom="1080" w:left="1800" w:header="720" w:footer="720" w:gutter="0"/>
          <w:cols w:space="720"/>
          <w:docGrid w:linePitch="360"/>
        </w:sectPr>
      </w:pPr>
    </w:p>
    <w:p w14:paraId="346F64C6" w14:textId="77777777" w:rsidR="0038102D" w:rsidRPr="0038102D" w:rsidRDefault="0038102D" w:rsidP="0038102D">
      <w:pPr>
        <w:spacing w:line="384" w:lineRule="auto"/>
        <w:ind w:left="1440" w:hanging="1440"/>
        <w:rPr>
          <w:caps/>
          <w:sz w:val="24"/>
        </w:rPr>
      </w:pPr>
      <w:r w:rsidRPr="0038102D">
        <w:rPr>
          <w:caps/>
          <w:sz w:val="24"/>
        </w:rPr>
        <w:lastRenderedPageBreak/>
        <w:t>BE IT ENACTED BY THE STUDENT CONGRESS HERE ASSEMBLED THAT:</w:t>
      </w:r>
    </w:p>
    <w:p w14:paraId="3079CED5" w14:textId="77777777" w:rsidR="0038102D" w:rsidRPr="0038102D" w:rsidRDefault="0038102D" w:rsidP="0038102D">
      <w:pPr>
        <w:spacing w:line="480" w:lineRule="auto"/>
        <w:ind w:left="1440" w:hanging="1440"/>
        <w:rPr>
          <w:sz w:val="24"/>
        </w:rPr>
      </w:pPr>
      <w:r w:rsidRPr="0038102D">
        <w:rPr>
          <w:b/>
          <w:caps/>
          <w:sz w:val="24"/>
        </w:rPr>
        <w:t>Section 1</w:t>
      </w:r>
      <w:r w:rsidRPr="0038102D">
        <w:rPr>
          <w:sz w:val="24"/>
        </w:rPr>
        <w:t>.</w:t>
      </w:r>
      <w:r w:rsidRPr="0038102D">
        <w:rPr>
          <w:sz w:val="24"/>
        </w:rPr>
        <w:tab/>
        <w:t>Congress shall impose a 5% federal tax on all gross earnings of Native American casinos. Proceeds from this federal tax will go directly to Native American tribes to increase funding of reservation-based substance abuse treatment programs.</w:t>
      </w:r>
    </w:p>
    <w:p w14:paraId="4C007F1F" w14:textId="538F2A8A" w:rsidR="0038102D" w:rsidRPr="0038102D" w:rsidRDefault="0038102D" w:rsidP="0038102D">
      <w:pPr>
        <w:spacing w:line="480" w:lineRule="auto"/>
        <w:ind w:left="1440" w:hanging="1440"/>
        <w:rPr>
          <w:sz w:val="24"/>
        </w:rPr>
      </w:pPr>
      <w:r w:rsidRPr="0038102D">
        <w:rPr>
          <w:b/>
          <w:caps/>
          <w:sz w:val="24"/>
        </w:rPr>
        <w:t>Section 2</w:t>
      </w:r>
      <w:r w:rsidR="00BB0D1A">
        <w:rPr>
          <w:sz w:val="24"/>
        </w:rPr>
        <w:t>.</w:t>
      </w:r>
      <w:r w:rsidR="00BB0D1A">
        <w:rPr>
          <w:sz w:val="24"/>
        </w:rPr>
        <w:tab/>
        <w:t>“Indian Gaming” shall be</w:t>
      </w:r>
      <w:r w:rsidRPr="0038102D">
        <w:rPr>
          <w:sz w:val="24"/>
        </w:rPr>
        <w:t xml:space="preserve"> defined for the purposes of this bill as Class III gaming according to the National Indian Gaming Commission (N.I.G.C.). Not to be taxed are N.I.G.C. defined Class </w:t>
      </w:r>
      <w:proofErr w:type="gramStart"/>
      <w:r w:rsidRPr="0038102D">
        <w:rPr>
          <w:sz w:val="24"/>
        </w:rPr>
        <w:t>I or Class II</w:t>
      </w:r>
      <w:proofErr w:type="gramEnd"/>
      <w:r w:rsidRPr="0038102D">
        <w:rPr>
          <w:sz w:val="24"/>
        </w:rPr>
        <w:t xml:space="preserve"> gaming.</w:t>
      </w:r>
    </w:p>
    <w:p w14:paraId="4A199583" w14:textId="77777777" w:rsidR="0038102D" w:rsidRPr="0038102D" w:rsidRDefault="0038102D" w:rsidP="0038102D">
      <w:pPr>
        <w:spacing w:line="480" w:lineRule="auto"/>
        <w:ind w:left="1440" w:hanging="1440"/>
        <w:rPr>
          <w:sz w:val="24"/>
        </w:rPr>
      </w:pPr>
      <w:r w:rsidRPr="0038102D">
        <w:rPr>
          <w:b/>
          <w:caps/>
          <w:sz w:val="24"/>
        </w:rPr>
        <w:t>Section 3</w:t>
      </w:r>
      <w:r w:rsidRPr="0038102D">
        <w:rPr>
          <w:b/>
          <w:sz w:val="24"/>
        </w:rPr>
        <w:t>.</w:t>
      </w:r>
      <w:r w:rsidRPr="0038102D">
        <w:rPr>
          <w:sz w:val="24"/>
        </w:rPr>
        <w:tab/>
        <w:t>The tax will be levied and collected by the N.I.G.C. with the proceeds being administered by the Indian Health Service (Department of Health and Human Services) and the Bureau of Indian Affairs. Agent of enforcement will be the N.I.G.C.</w:t>
      </w:r>
    </w:p>
    <w:p w14:paraId="5289A6D8" w14:textId="77777777" w:rsidR="0038102D" w:rsidRPr="0038102D" w:rsidRDefault="0038102D" w:rsidP="0038102D">
      <w:pPr>
        <w:spacing w:line="384" w:lineRule="auto"/>
        <w:ind w:left="1440" w:hanging="1440"/>
        <w:rPr>
          <w:sz w:val="24"/>
        </w:rPr>
      </w:pPr>
      <w:r w:rsidRPr="0038102D">
        <w:rPr>
          <w:b/>
          <w:sz w:val="24"/>
        </w:rPr>
        <w:t>SECTION 4.</w:t>
      </w:r>
      <w:r w:rsidRPr="0038102D">
        <w:rPr>
          <w:b/>
          <w:sz w:val="24"/>
        </w:rPr>
        <w:tab/>
      </w:r>
      <w:r w:rsidRPr="0038102D">
        <w:rPr>
          <w:sz w:val="24"/>
        </w:rPr>
        <w:t xml:space="preserve">This bill will be go into effect during the 2018-2019 fiscal year.  </w:t>
      </w:r>
    </w:p>
    <w:p w14:paraId="05D287A9" w14:textId="77777777" w:rsidR="0038102D" w:rsidRPr="0038102D" w:rsidRDefault="0038102D" w:rsidP="0038102D">
      <w:pPr>
        <w:spacing w:line="384" w:lineRule="auto"/>
        <w:ind w:left="1440" w:hanging="1440"/>
        <w:rPr>
          <w:sz w:val="24"/>
        </w:rPr>
        <w:sectPr w:rsidR="0038102D" w:rsidRPr="0038102D">
          <w:type w:val="continuous"/>
          <w:pgSz w:w="12240" w:h="15840"/>
          <w:pgMar w:top="1080" w:right="1800" w:bottom="1080" w:left="1800" w:header="720" w:footer="720" w:gutter="0"/>
          <w:lnNumType w:countBy="1" w:restart="newSection"/>
          <w:cols w:space="720"/>
          <w:docGrid w:linePitch="360"/>
        </w:sectPr>
      </w:pPr>
      <w:r w:rsidRPr="0038102D">
        <w:rPr>
          <w:b/>
          <w:caps/>
          <w:sz w:val="24"/>
        </w:rPr>
        <w:t>Section 5.</w:t>
      </w:r>
      <w:r w:rsidRPr="0038102D">
        <w:rPr>
          <w:sz w:val="24"/>
        </w:rPr>
        <w:t xml:space="preserve"> </w:t>
      </w:r>
      <w:r w:rsidRPr="0038102D">
        <w:rPr>
          <w:sz w:val="24"/>
        </w:rPr>
        <w:tab/>
        <w:t>All laws in conflict with this legislation are hereby declared null and void.</w:t>
      </w:r>
    </w:p>
    <w:p w14:paraId="78AB140A" w14:textId="77777777" w:rsidR="0038102D" w:rsidRPr="0038102D" w:rsidRDefault="0038102D" w:rsidP="0038102D">
      <w:pPr>
        <w:pStyle w:val="z-TopofForm"/>
        <w:ind w:left="1440" w:hanging="1440"/>
        <w:rPr>
          <w:i/>
        </w:rPr>
      </w:pPr>
      <w:r w:rsidRPr="0038102D">
        <w:rPr>
          <w:i/>
        </w:rPr>
        <w:lastRenderedPageBreak/>
        <w:tab/>
      </w:r>
      <w:r w:rsidRPr="0038102D">
        <w:rPr>
          <w:i/>
        </w:rPr>
        <w:tab/>
      </w:r>
      <w:r w:rsidRPr="0038102D">
        <w:rPr>
          <w:i/>
        </w:rPr>
        <w:tab/>
      </w:r>
      <w:r w:rsidRPr="0038102D">
        <w:rPr>
          <w:i/>
        </w:rPr>
        <w:tab/>
      </w:r>
      <w:r w:rsidRPr="0038102D">
        <w:rPr>
          <w:i/>
        </w:rPr>
        <w:tab/>
      </w:r>
      <w:r w:rsidRPr="0038102D">
        <w:rPr>
          <w:i/>
        </w:rPr>
        <w:tab/>
      </w:r>
    </w:p>
    <w:p w14:paraId="562CC5EF" w14:textId="77777777" w:rsidR="0038102D" w:rsidRPr="0038102D" w:rsidRDefault="0038102D" w:rsidP="0038102D">
      <w:pPr>
        <w:pStyle w:val="z-TopofForm"/>
        <w:ind w:left="4320" w:firstLine="720"/>
        <w:rPr>
          <w:i/>
        </w:rPr>
      </w:pPr>
      <w:r w:rsidRPr="0038102D">
        <w:rPr>
          <w:i/>
        </w:rPr>
        <w:t>Respectfully submitted,</w:t>
      </w:r>
    </w:p>
    <w:p w14:paraId="0EB236DF" w14:textId="77777777" w:rsidR="0038102D" w:rsidRPr="0038102D" w:rsidRDefault="0038102D" w:rsidP="0038102D">
      <w:pPr>
        <w:pStyle w:val="z-TopofForm"/>
        <w:rPr>
          <w:i/>
        </w:rPr>
      </w:pPr>
      <w:r w:rsidRPr="0038102D">
        <w:rPr>
          <w:i/>
        </w:rPr>
        <w:tab/>
      </w:r>
      <w:r w:rsidRPr="0038102D">
        <w:rPr>
          <w:i/>
        </w:rPr>
        <w:tab/>
      </w:r>
      <w:r w:rsidRPr="0038102D">
        <w:rPr>
          <w:i/>
        </w:rPr>
        <w:tab/>
      </w:r>
      <w:r w:rsidRPr="0038102D">
        <w:rPr>
          <w:i/>
        </w:rPr>
        <w:tab/>
      </w:r>
      <w:r w:rsidRPr="0038102D">
        <w:rPr>
          <w:i/>
        </w:rPr>
        <w:tab/>
      </w:r>
      <w:r w:rsidRPr="0038102D">
        <w:rPr>
          <w:i/>
        </w:rPr>
        <w:tab/>
      </w:r>
      <w:r w:rsidRPr="0038102D">
        <w:rPr>
          <w:i/>
        </w:rPr>
        <w:tab/>
      </w:r>
    </w:p>
    <w:p w14:paraId="4407BEC2" w14:textId="7408B454" w:rsidR="0038102D" w:rsidRPr="00BB0D1A" w:rsidRDefault="00BB0D1A" w:rsidP="0038102D">
      <w:pPr>
        <w:ind w:left="720"/>
        <w:jc w:val="center"/>
        <w:rPr>
          <w:i/>
          <w:sz w:val="24"/>
          <w:szCs w:val="24"/>
        </w:rPr>
      </w:pPr>
      <w:r>
        <w:rPr>
          <w:i/>
        </w:rPr>
        <w:tab/>
      </w:r>
      <w:r>
        <w:rPr>
          <w:i/>
        </w:rPr>
        <w:tab/>
      </w:r>
      <w:r>
        <w:rPr>
          <w:i/>
        </w:rPr>
        <w:tab/>
      </w:r>
      <w:r>
        <w:rPr>
          <w:i/>
        </w:rPr>
        <w:tab/>
        <w:t xml:space="preserve">     </w:t>
      </w:r>
      <w:r w:rsidR="0038102D" w:rsidRPr="00BB0D1A">
        <w:rPr>
          <w:i/>
          <w:sz w:val="24"/>
          <w:szCs w:val="24"/>
        </w:rPr>
        <w:t>Beverly Hills High School</w:t>
      </w:r>
    </w:p>
    <w:p w14:paraId="17293E98" w14:textId="1CF8622E" w:rsidR="003D258E" w:rsidRPr="003D258E" w:rsidRDefault="0038102D" w:rsidP="003D258E">
      <w:pPr>
        <w:jc w:val="center"/>
        <w:rPr>
          <w:b/>
          <w:smallCaps/>
          <w:sz w:val="24"/>
        </w:rPr>
      </w:pPr>
      <w:r>
        <w:rPr>
          <w:b/>
          <w:smallCaps/>
          <w:sz w:val="24"/>
        </w:rPr>
        <w:br w:type="page"/>
      </w:r>
      <w:r w:rsidR="003D258E" w:rsidRPr="003D258E">
        <w:rPr>
          <w:b/>
          <w:smallCaps/>
          <w:color w:val="0000FF"/>
          <w:sz w:val="24"/>
        </w:rPr>
        <w:t xml:space="preserve">VARSITY </w:t>
      </w:r>
      <w:r w:rsidR="003D258E">
        <w:rPr>
          <w:b/>
          <w:smallCaps/>
          <w:color w:val="0000FF"/>
          <w:sz w:val="24"/>
        </w:rPr>
        <w:t>ROUND 4 (POTENTIAL SEMIS)</w:t>
      </w:r>
    </w:p>
    <w:p w14:paraId="245317ED" w14:textId="148DFB6F" w:rsidR="003D258E" w:rsidRPr="003D258E" w:rsidRDefault="003D258E" w:rsidP="003D258E">
      <w:pPr>
        <w:jc w:val="center"/>
        <w:rPr>
          <w:b/>
          <w:smallCaps/>
          <w:color w:val="008000"/>
          <w:sz w:val="24"/>
        </w:rPr>
      </w:pPr>
      <w:r w:rsidRPr="003D258E">
        <w:rPr>
          <w:b/>
          <w:smallCaps/>
          <w:color w:val="008000"/>
          <w:sz w:val="24"/>
        </w:rPr>
        <w:t xml:space="preserve">NOVICE </w:t>
      </w:r>
      <w:r>
        <w:rPr>
          <w:b/>
          <w:smallCaps/>
          <w:color w:val="008000"/>
          <w:sz w:val="24"/>
        </w:rPr>
        <w:t>SEMIS</w:t>
      </w:r>
    </w:p>
    <w:p w14:paraId="0652989E" w14:textId="124BD141" w:rsidR="00A72323" w:rsidRPr="0038102D" w:rsidRDefault="00A72323" w:rsidP="00A72323">
      <w:pPr>
        <w:jc w:val="center"/>
        <w:rPr>
          <w:b/>
          <w:smallCaps/>
          <w:sz w:val="24"/>
        </w:rPr>
      </w:pPr>
      <w:r w:rsidRPr="0038102D">
        <w:rPr>
          <w:b/>
          <w:smallCaps/>
          <w:sz w:val="24"/>
        </w:rPr>
        <w:t>The Smart Grid Act of 2017</w:t>
      </w:r>
    </w:p>
    <w:p w14:paraId="29B5A8FC" w14:textId="77777777" w:rsidR="00A72323" w:rsidRPr="0038102D" w:rsidRDefault="00A72323" w:rsidP="00A72323">
      <w:pPr>
        <w:ind w:left="720"/>
        <w:rPr>
          <w:sz w:val="24"/>
        </w:rPr>
      </w:pPr>
    </w:p>
    <w:p w14:paraId="39209F3E" w14:textId="77777777" w:rsidR="00A72323" w:rsidRPr="0038102D" w:rsidRDefault="00A72323" w:rsidP="00A72323">
      <w:pPr>
        <w:spacing w:line="384" w:lineRule="auto"/>
        <w:ind w:left="1440" w:hanging="1440"/>
        <w:rPr>
          <w:caps/>
          <w:sz w:val="24"/>
        </w:rPr>
        <w:sectPr w:rsidR="00A72323" w:rsidRPr="0038102D">
          <w:type w:val="continuous"/>
          <w:pgSz w:w="12240" w:h="15840"/>
          <w:pgMar w:top="1080" w:right="1800" w:bottom="1080" w:left="1800" w:header="720" w:footer="720" w:gutter="0"/>
          <w:cols w:space="720"/>
          <w:docGrid w:linePitch="360"/>
        </w:sectPr>
      </w:pPr>
    </w:p>
    <w:p w14:paraId="3389E33E" w14:textId="77777777" w:rsidR="00A72323" w:rsidRPr="0038102D" w:rsidRDefault="00A72323" w:rsidP="00A72323">
      <w:pPr>
        <w:spacing w:line="384" w:lineRule="auto"/>
        <w:ind w:left="1440" w:hanging="1440"/>
        <w:rPr>
          <w:caps/>
          <w:sz w:val="24"/>
        </w:rPr>
      </w:pPr>
      <w:r w:rsidRPr="0038102D">
        <w:rPr>
          <w:caps/>
          <w:sz w:val="24"/>
        </w:rPr>
        <w:lastRenderedPageBreak/>
        <w:t>BE IT ENACTED BY THE STUDENT CONGRESS HERE ASSEMBLED THAT:</w:t>
      </w:r>
    </w:p>
    <w:p w14:paraId="4BDF9392" w14:textId="77777777" w:rsidR="00A72323" w:rsidRPr="0038102D" w:rsidRDefault="00A72323" w:rsidP="00A72323">
      <w:pPr>
        <w:spacing w:line="480" w:lineRule="auto"/>
        <w:ind w:left="1440" w:hanging="1440"/>
        <w:rPr>
          <w:sz w:val="24"/>
        </w:rPr>
      </w:pPr>
      <w:r w:rsidRPr="0038102D">
        <w:rPr>
          <w:b/>
          <w:caps/>
          <w:sz w:val="24"/>
        </w:rPr>
        <w:t>Section 1</w:t>
      </w:r>
      <w:r w:rsidRPr="0038102D">
        <w:rPr>
          <w:sz w:val="24"/>
        </w:rPr>
        <w:t>.</w:t>
      </w:r>
      <w:r w:rsidRPr="0038102D">
        <w:rPr>
          <w:sz w:val="24"/>
        </w:rPr>
        <w:tab/>
        <w:t>$1.5 trillion shall be allocated starting in 2018 and ending in 2050 to the Department of Energy (DOE) to institute public-private partnerships for an international smart grid to modernize and expand the Alaska, Western, Eastern, Quebec, and Texas interconnections.</w:t>
      </w:r>
    </w:p>
    <w:p w14:paraId="5B2D1DE8" w14:textId="77777777" w:rsidR="00A72323" w:rsidRPr="0038102D" w:rsidRDefault="00A72323" w:rsidP="00A72323">
      <w:pPr>
        <w:spacing w:line="480" w:lineRule="auto"/>
        <w:ind w:left="1440" w:hanging="1440"/>
        <w:rPr>
          <w:sz w:val="24"/>
        </w:rPr>
      </w:pPr>
      <w:r w:rsidRPr="0038102D">
        <w:rPr>
          <w:b/>
          <w:caps/>
          <w:sz w:val="24"/>
        </w:rPr>
        <w:t>Section 2</w:t>
      </w:r>
      <w:r w:rsidRPr="0038102D">
        <w:rPr>
          <w:sz w:val="24"/>
        </w:rPr>
        <w:t>.</w:t>
      </w:r>
      <w:r w:rsidRPr="0038102D">
        <w:rPr>
          <w:sz w:val="24"/>
        </w:rPr>
        <w:tab/>
        <w:t xml:space="preserve">An international smart grid is defined as an autonomous electric grid with smart grid technology that connects the U.S. and Canadian electric grids together. </w:t>
      </w:r>
    </w:p>
    <w:p w14:paraId="6CE12D43" w14:textId="77777777" w:rsidR="00A72323" w:rsidRPr="0038102D" w:rsidRDefault="00A72323" w:rsidP="00A72323">
      <w:pPr>
        <w:spacing w:line="480" w:lineRule="auto"/>
        <w:ind w:left="1440" w:hanging="1440"/>
        <w:rPr>
          <w:sz w:val="24"/>
        </w:rPr>
      </w:pPr>
      <w:r w:rsidRPr="0038102D">
        <w:rPr>
          <w:b/>
          <w:caps/>
          <w:sz w:val="24"/>
        </w:rPr>
        <w:t>Section 3</w:t>
      </w:r>
      <w:r w:rsidRPr="0038102D">
        <w:rPr>
          <w:b/>
          <w:sz w:val="24"/>
        </w:rPr>
        <w:t>.</w:t>
      </w:r>
      <w:r w:rsidRPr="0038102D">
        <w:rPr>
          <w:sz w:val="24"/>
        </w:rPr>
        <w:tab/>
        <w:t>The DOE, in collaboration with the National Institute of Standards, the Department of Commerce, the Smart Grid Interoperability Panel, the North American Electric Reliability Corporation, and the Government of Canada will oversee the implementation of this legislation.</w:t>
      </w:r>
    </w:p>
    <w:p w14:paraId="15925755" w14:textId="77777777" w:rsidR="00A72323" w:rsidRPr="0038102D" w:rsidRDefault="00A72323" w:rsidP="00A72323">
      <w:pPr>
        <w:numPr>
          <w:ilvl w:val="0"/>
          <w:numId w:val="6"/>
        </w:numPr>
        <w:spacing w:line="480" w:lineRule="auto"/>
        <w:rPr>
          <w:sz w:val="24"/>
        </w:rPr>
      </w:pPr>
      <w:r w:rsidRPr="0038102D">
        <w:rPr>
          <w:sz w:val="24"/>
        </w:rPr>
        <w:t xml:space="preserve">All grants </w:t>
      </w:r>
      <w:proofErr w:type="gramStart"/>
      <w:r w:rsidRPr="0038102D">
        <w:rPr>
          <w:sz w:val="24"/>
        </w:rPr>
        <w:t>under</w:t>
      </w:r>
      <w:proofErr w:type="gramEnd"/>
      <w:r w:rsidRPr="0038102D">
        <w:rPr>
          <w:sz w:val="24"/>
        </w:rPr>
        <w:t xml:space="preserve"> 42 U.S. Code § 17386 will be allocated to funding for this legislation, then 42 U.S. Code § 1738 will be removed.</w:t>
      </w:r>
    </w:p>
    <w:p w14:paraId="2A2D1240" w14:textId="77777777" w:rsidR="00A72323" w:rsidRPr="0038102D" w:rsidRDefault="00A72323" w:rsidP="00A72323">
      <w:pPr>
        <w:numPr>
          <w:ilvl w:val="0"/>
          <w:numId w:val="6"/>
        </w:numPr>
        <w:spacing w:line="480" w:lineRule="auto"/>
        <w:rPr>
          <w:sz w:val="24"/>
        </w:rPr>
      </w:pPr>
      <w:proofErr w:type="gramStart"/>
      <w:r w:rsidRPr="0038102D">
        <w:rPr>
          <w:sz w:val="24"/>
        </w:rPr>
        <w:t>All nonrenewable power stations will be phased out by FY 2050</w:t>
      </w:r>
      <w:proofErr w:type="gramEnd"/>
      <w:r w:rsidRPr="0038102D">
        <w:rPr>
          <w:sz w:val="24"/>
        </w:rPr>
        <w:t>.</w:t>
      </w:r>
    </w:p>
    <w:p w14:paraId="1E21E7D6" w14:textId="77777777" w:rsidR="00A72323" w:rsidRPr="0038102D" w:rsidRDefault="00A72323" w:rsidP="00A72323">
      <w:pPr>
        <w:numPr>
          <w:ilvl w:val="0"/>
          <w:numId w:val="6"/>
        </w:numPr>
        <w:spacing w:line="480" w:lineRule="auto"/>
        <w:rPr>
          <w:sz w:val="24"/>
        </w:rPr>
      </w:pPr>
      <w:r w:rsidRPr="0038102D">
        <w:rPr>
          <w:sz w:val="24"/>
        </w:rPr>
        <w:t>Funding for this legislation will come from a 20% VAT tax on all consumed energy.</w:t>
      </w:r>
    </w:p>
    <w:p w14:paraId="15C7B444" w14:textId="77777777" w:rsidR="00A72323" w:rsidRPr="0038102D" w:rsidRDefault="00A72323" w:rsidP="00A72323">
      <w:pPr>
        <w:spacing w:line="384" w:lineRule="auto"/>
        <w:ind w:left="1440" w:hanging="1440"/>
        <w:rPr>
          <w:sz w:val="24"/>
        </w:rPr>
      </w:pPr>
      <w:r w:rsidRPr="0038102D">
        <w:rPr>
          <w:b/>
          <w:sz w:val="24"/>
        </w:rPr>
        <w:t>SECTION 4.</w:t>
      </w:r>
      <w:r w:rsidRPr="0038102D">
        <w:rPr>
          <w:b/>
          <w:sz w:val="24"/>
        </w:rPr>
        <w:tab/>
      </w:r>
      <w:r w:rsidRPr="0038102D">
        <w:rPr>
          <w:sz w:val="24"/>
        </w:rPr>
        <w:t xml:space="preserve">This legislation will go into effect in fiscal year 2018, and the international smart grid must be completed by fiscal year 2050.  </w:t>
      </w:r>
    </w:p>
    <w:p w14:paraId="295B5F09" w14:textId="77777777" w:rsidR="00A72323" w:rsidRPr="0038102D" w:rsidRDefault="00A72323" w:rsidP="00A72323">
      <w:pPr>
        <w:spacing w:line="384" w:lineRule="auto"/>
        <w:ind w:left="1440" w:hanging="1440"/>
        <w:rPr>
          <w:sz w:val="24"/>
        </w:rPr>
        <w:sectPr w:rsidR="00A72323" w:rsidRPr="0038102D">
          <w:type w:val="continuous"/>
          <w:pgSz w:w="12240" w:h="15840"/>
          <w:pgMar w:top="1080" w:right="1800" w:bottom="1080" w:left="1800" w:header="720" w:footer="720" w:gutter="0"/>
          <w:lnNumType w:countBy="1" w:restart="newSection"/>
          <w:cols w:space="720"/>
          <w:docGrid w:linePitch="360"/>
        </w:sectPr>
      </w:pPr>
      <w:r w:rsidRPr="0038102D">
        <w:rPr>
          <w:b/>
          <w:caps/>
          <w:sz w:val="24"/>
        </w:rPr>
        <w:t>Section 5.</w:t>
      </w:r>
      <w:r w:rsidRPr="0038102D">
        <w:rPr>
          <w:sz w:val="24"/>
        </w:rPr>
        <w:t xml:space="preserve"> </w:t>
      </w:r>
      <w:r w:rsidRPr="0038102D">
        <w:rPr>
          <w:sz w:val="24"/>
        </w:rPr>
        <w:tab/>
        <w:t>All laws in conflict with this legislation are hereby declared null and void.</w:t>
      </w:r>
    </w:p>
    <w:p w14:paraId="315996F1" w14:textId="77777777" w:rsidR="00A72323" w:rsidRPr="0038102D" w:rsidRDefault="00A72323" w:rsidP="00A72323">
      <w:pPr>
        <w:pStyle w:val="z-TopofForm"/>
        <w:ind w:left="1440" w:hanging="1440"/>
        <w:rPr>
          <w:i/>
        </w:rPr>
      </w:pPr>
      <w:r w:rsidRPr="0038102D">
        <w:rPr>
          <w:i/>
        </w:rPr>
        <w:lastRenderedPageBreak/>
        <w:tab/>
      </w:r>
      <w:r w:rsidRPr="0038102D">
        <w:rPr>
          <w:i/>
        </w:rPr>
        <w:tab/>
      </w:r>
      <w:r w:rsidRPr="0038102D">
        <w:rPr>
          <w:i/>
        </w:rPr>
        <w:tab/>
      </w:r>
      <w:r w:rsidRPr="0038102D">
        <w:rPr>
          <w:i/>
        </w:rPr>
        <w:tab/>
      </w:r>
      <w:r w:rsidRPr="0038102D">
        <w:rPr>
          <w:i/>
        </w:rPr>
        <w:tab/>
      </w:r>
      <w:r w:rsidRPr="0038102D">
        <w:rPr>
          <w:i/>
        </w:rPr>
        <w:tab/>
      </w:r>
    </w:p>
    <w:p w14:paraId="550057A4" w14:textId="77777777" w:rsidR="00A72323" w:rsidRPr="0038102D" w:rsidRDefault="00A72323" w:rsidP="00A72323">
      <w:pPr>
        <w:pStyle w:val="z-TopofForm"/>
        <w:ind w:left="4320" w:firstLine="720"/>
        <w:rPr>
          <w:i/>
        </w:rPr>
      </w:pPr>
      <w:r w:rsidRPr="0038102D">
        <w:rPr>
          <w:i/>
        </w:rPr>
        <w:t>Respectfully submitted,</w:t>
      </w:r>
    </w:p>
    <w:p w14:paraId="092F2259" w14:textId="77777777" w:rsidR="00A72323" w:rsidRPr="0038102D" w:rsidRDefault="00A72323" w:rsidP="00A72323">
      <w:pPr>
        <w:pStyle w:val="z-TopofForm"/>
        <w:ind w:left="1440" w:hanging="1440"/>
        <w:rPr>
          <w:i/>
        </w:rPr>
      </w:pPr>
    </w:p>
    <w:p w14:paraId="704555CB" w14:textId="77777777" w:rsidR="00A72323" w:rsidRPr="0038102D" w:rsidRDefault="00A72323" w:rsidP="00A72323">
      <w:pPr>
        <w:pStyle w:val="z-TopofForm"/>
        <w:ind w:left="1440" w:hanging="1440"/>
        <w:rPr>
          <w:i/>
        </w:rPr>
      </w:pPr>
    </w:p>
    <w:p w14:paraId="2EF9460E" w14:textId="77777777" w:rsidR="00A72323" w:rsidRPr="0038102D" w:rsidRDefault="00A72323" w:rsidP="00A72323">
      <w:pPr>
        <w:pStyle w:val="z-TopofForm"/>
        <w:ind w:left="1440" w:hanging="1440"/>
        <w:rPr>
          <w:i/>
        </w:rPr>
      </w:pPr>
      <w:r w:rsidRPr="0038102D">
        <w:rPr>
          <w:i/>
        </w:rPr>
        <w:tab/>
      </w:r>
      <w:r w:rsidRPr="0038102D">
        <w:rPr>
          <w:i/>
        </w:rPr>
        <w:tab/>
      </w:r>
      <w:r w:rsidRPr="0038102D">
        <w:rPr>
          <w:i/>
        </w:rPr>
        <w:tab/>
      </w:r>
      <w:r w:rsidRPr="0038102D">
        <w:rPr>
          <w:i/>
        </w:rPr>
        <w:tab/>
      </w:r>
      <w:r w:rsidRPr="0038102D">
        <w:rPr>
          <w:i/>
        </w:rPr>
        <w:tab/>
      </w:r>
      <w:r w:rsidRPr="0038102D">
        <w:rPr>
          <w:i/>
        </w:rPr>
        <w:tab/>
        <w:t>El Camino Real Charter HS</w:t>
      </w:r>
    </w:p>
    <w:p w14:paraId="2C0163EC" w14:textId="0E8B2E18" w:rsidR="00A72323" w:rsidRPr="0038102D" w:rsidRDefault="00A72323">
      <w:pPr>
        <w:rPr>
          <w:i/>
          <w:sz w:val="24"/>
        </w:rPr>
      </w:pPr>
      <w:r w:rsidRPr="0038102D">
        <w:rPr>
          <w:i/>
        </w:rPr>
        <w:br w:type="page"/>
      </w:r>
    </w:p>
    <w:p w14:paraId="1248B048" w14:textId="77777777" w:rsidR="003D258E" w:rsidRPr="003D258E" w:rsidRDefault="003D258E" w:rsidP="003D258E">
      <w:pPr>
        <w:jc w:val="center"/>
        <w:rPr>
          <w:b/>
          <w:smallCaps/>
          <w:sz w:val="24"/>
        </w:rPr>
      </w:pPr>
      <w:r w:rsidRPr="003D258E">
        <w:rPr>
          <w:b/>
          <w:smallCaps/>
          <w:color w:val="0000FF"/>
          <w:sz w:val="24"/>
        </w:rPr>
        <w:lastRenderedPageBreak/>
        <w:t xml:space="preserve">VARSITY </w:t>
      </w:r>
      <w:r>
        <w:rPr>
          <w:b/>
          <w:smallCaps/>
          <w:color w:val="0000FF"/>
          <w:sz w:val="24"/>
        </w:rPr>
        <w:t>ROUND 4 (POTENTIAL SEMIS)</w:t>
      </w:r>
    </w:p>
    <w:p w14:paraId="748E8A8C" w14:textId="4B4B61F3" w:rsidR="00A72323" w:rsidRPr="0038102D" w:rsidRDefault="00A72323" w:rsidP="00A72323">
      <w:pPr>
        <w:pStyle w:val="Heading1"/>
        <w:jc w:val="center"/>
        <w:rPr>
          <w:smallCaps/>
          <w:szCs w:val="24"/>
        </w:rPr>
      </w:pPr>
      <w:r w:rsidRPr="0038102D">
        <w:rPr>
          <w:smallCaps/>
          <w:szCs w:val="24"/>
        </w:rPr>
        <w:t xml:space="preserve">A Resolution to Bring an End to the Persecution of the </w:t>
      </w:r>
      <w:proofErr w:type="spellStart"/>
      <w:r w:rsidRPr="0038102D">
        <w:rPr>
          <w:smallCaps/>
          <w:szCs w:val="24"/>
        </w:rPr>
        <w:t>Rohingya</w:t>
      </w:r>
      <w:proofErr w:type="spellEnd"/>
      <w:r w:rsidRPr="0038102D">
        <w:rPr>
          <w:smallCaps/>
          <w:szCs w:val="24"/>
        </w:rPr>
        <w:t xml:space="preserve"> People</w:t>
      </w:r>
    </w:p>
    <w:p w14:paraId="1B6612F3" w14:textId="77777777" w:rsidR="00A72323" w:rsidRPr="0038102D" w:rsidRDefault="00A72323" w:rsidP="00A72323">
      <w:pPr>
        <w:pStyle w:val="z-TopofForm"/>
        <w:jc w:val="center"/>
        <w:rPr>
          <w:szCs w:val="24"/>
        </w:rPr>
      </w:pPr>
    </w:p>
    <w:p w14:paraId="35F1B1F2" w14:textId="77777777" w:rsidR="00A72323" w:rsidRPr="0038102D" w:rsidRDefault="00A72323" w:rsidP="00A72323">
      <w:pPr>
        <w:pStyle w:val="z-TopofForm"/>
        <w:spacing w:line="480" w:lineRule="auto"/>
        <w:rPr>
          <w:b/>
          <w:szCs w:val="24"/>
        </w:rPr>
        <w:sectPr w:rsidR="00A72323" w:rsidRPr="0038102D" w:rsidSect="0038102D">
          <w:type w:val="continuous"/>
          <w:pgSz w:w="12240" w:h="15840"/>
          <w:pgMar w:top="1440" w:right="1440" w:bottom="1440" w:left="1440" w:header="720" w:footer="720" w:gutter="0"/>
          <w:cols w:space="720"/>
          <w:docGrid w:linePitch="360"/>
        </w:sectPr>
      </w:pPr>
    </w:p>
    <w:p w14:paraId="14445733" w14:textId="77777777" w:rsidR="00A72323" w:rsidRPr="0038102D" w:rsidRDefault="00A72323" w:rsidP="00A72323">
      <w:pPr>
        <w:spacing w:line="360" w:lineRule="auto"/>
        <w:ind w:left="1440" w:hanging="1440"/>
        <w:rPr>
          <w:sz w:val="24"/>
          <w:szCs w:val="24"/>
        </w:rPr>
      </w:pPr>
      <w:r w:rsidRPr="0038102D">
        <w:rPr>
          <w:b/>
          <w:sz w:val="24"/>
          <w:szCs w:val="24"/>
        </w:rPr>
        <w:lastRenderedPageBreak/>
        <w:t>WHEREAS</w:t>
      </w:r>
      <w:r w:rsidRPr="0038102D">
        <w:rPr>
          <w:sz w:val="24"/>
          <w:szCs w:val="24"/>
        </w:rPr>
        <w:t>,</w:t>
      </w:r>
      <w:r w:rsidRPr="0038102D">
        <w:rPr>
          <w:sz w:val="24"/>
          <w:szCs w:val="24"/>
        </w:rPr>
        <w:tab/>
        <w:t xml:space="preserve">The Burmese government denies the </w:t>
      </w:r>
      <w:proofErr w:type="spellStart"/>
      <w:r w:rsidRPr="0038102D">
        <w:rPr>
          <w:sz w:val="24"/>
          <w:szCs w:val="24"/>
        </w:rPr>
        <w:t>Rohingya</w:t>
      </w:r>
      <w:proofErr w:type="spellEnd"/>
      <w:r w:rsidRPr="0038102D">
        <w:rPr>
          <w:sz w:val="24"/>
          <w:szCs w:val="24"/>
        </w:rPr>
        <w:t xml:space="preserve"> people citizenship, rendering them stateless; and </w:t>
      </w:r>
    </w:p>
    <w:p w14:paraId="1CD2018B" w14:textId="77777777" w:rsidR="00A72323" w:rsidRPr="0038102D" w:rsidRDefault="00A72323" w:rsidP="00A72323">
      <w:pPr>
        <w:spacing w:line="360" w:lineRule="auto"/>
        <w:ind w:left="1440" w:hanging="1440"/>
        <w:rPr>
          <w:sz w:val="24"/>
          <w:szCs w:val="24"/>
        </w:rPr>
      </w:pPr>
      <w:r w:rsidRPr="0038102D">
        <w:rPr>
          <w:b/>
          <w:sz w:val="24"/>
          <w:szCs w:val="24"/>
        </w:rPr>
        <w:t>WHEREAS</w:t>
      </w:r>
      <w:r w:rsidRPr="0038102D">
        <w:rPr>
          <w:sz w:val="24"/>
          <w:szCs w:val="24"/>
        </w:rPr>
        <w:t>,</w:t>
      </w:r>
      <w:r w:rsidRPr="0038102D">
        <w:rPr>
          <w:sz w:val="24"/>
          <w:szCs w:val="24"/>
        </w:rPr>
        <w:tab/>
        <w:t xml:space="preserve">The UN has described the human rights violations in Myanmar against the </w:t>
      </w:r>
      <w:proofErr w:type="spellStart"/>
      <w:r w:rsidRPr="0038102D">
        <w:rPr>
          <w:sz w:val="24"/>
          <w:szCs w:val="24"/>
        </w:rPr>
        <w:t>Rohingya</w:t>
      </w:r>
      <w:proofErr w:type="spellEnd"/>
      <w:r w:rsidRPr="0038102D">
        <w:rPr>
          <w:sz w:val="24"/>
          <w:szCs w:val="24"/>
        </w:rPr>
        <w:t xml:space="preserve"> people as crimes against humanity; and </w:t>
      </w:r>
    </w:p>
    <w:p w14:paraId="3F91E5F2" w14:textId="77777777" w:rsidR="00A72323" w:rsidRPr="0038102D" w:rsidRDefault="00A72323" w:rsidP="00A72323">
      <w:pPr>
        <w:spacing w:line="360" w:lineRule="auto"/>
        <w:ind w:left="1440" w:hanging="1440"/>
        <w:rPr>
          <w:sz w:val="24"/>
          <w:szCs w:val="24"/>
        </w:rPr>
      </w:pPr>
      <w:r w:rsidRPr="0038102D">
        <w:rPr>
          <w:b/>
          <w:sz w:val="24"/>
          <w:szCs w:val="24"/>
        </w:rPr>
        <w:t>WHEREAS</w:t>
      </w:r>
      <w:r w:rsidRPr="0038102D">
        <w:rPr>
          <w:sz w:val="24"/>
          <w:szCs w:val="24"/>
        </w:rPr>
        <w:t>,</w:t>
      </w:r>
      <w:r w:rsidRPr="0038102D">
        <w:rPr>
          <w:sz w:val="24"/>
          <w:szCs w:val="24"/>
        </w:rPr>
        <w:tab/>
        <w:t xml:space="preserve">Ultra-nationalist Burmese Buddhists are participating in illegal and systemic religious discrimination against the </w:t>
      </w:r>
      <w:proofErr w:type="spellStart"/>
      <w:r w:rsidRPr="0038102D">
        <w:rPr>
          <w:sz w:val="24"/>
          <w:szCs w:val="24"/>
        </w:rPr>
        <w:t>Rohingyas</w:t>
      </w:r>
      <w:proofErr w:type="spellEnd"/>
      <w:r w:rsidRPr="0038102D">
        <w:rPr>
          <w:sz w:val="24"/>
          <w:szCs w:val="24"/>
        </w:rPr>
        <w:t>; and</w:t>
      </w:r>
    </w:p>
    <w:p w14:paraId="5B2F5472" w14:textId="77777777" w:rsidR="00A72323" w:rsidRPr="0038102D" w:rsidRDefault="00A72323" w:rsidP="00A72323">
      <w:pPr>
        <w:spacing w:line="360" w:lineRule="auto"/>
        <w:ind w:left="1440" w:hanging="1440"/>
        <w:rPr>
          <w:sz w:val="24"/>
          <w:szCs w:val="24"/>
        </w:rPr>
      </w:pPr>
      <w:r w:rsidRPr="0038102D">
        <w:rPr>
          <w:b/>
          <w:sz w:val="24"/>
          <w:szCs w:val="24"/>
        </w:rPr>
        <w:t>WHEREAS</w:t>
      </w:r>
      <w:r w:rsidRPr="0038102D">
        <w:rPr>
          <w:sz w:val="24"/>
          <w:szCs w:val="24"/>
        </w:rPr>
        <w:t>,</w:t>
      </w:r>
      <w:r w:rsidRPr="0038102D">
        <w:rPr>
          <w:b/>
          <w:bCs/>
          <w:sz w:val="24"/>
          <w:szCs w:val="24"/>
        </w:rPr>
        <w:tab/>
      </w:r>
      <w:r w:rsidRPr="0038102D">
        <w:rPr>
          <w:sz w:val="24"/>
          <w:szCs w:val="24"/>
        </w:rPr>
        <w:t xml:space="preserve">Extrajudicial killings, gang rapes, arsons, and other brutalities have become commonplace offenses against the </w:t>
      </w:r>
      <w:proofErr w:type="spellStart"/>
      <w:r w:rsidRPr="0038102D">
        <w:rPr>
          <w:sz w:val="24"/>
          <w:szCs w:val="24"/>
        </w:rPr>
        <w:t>Rohingyas</w:t>
      </w:r>
      <w:proofErr w:type="spellEnd"/>
      <w:r w:rsidRPr="0038102D">
        <w:rPr>
          <w:sz w:val="24"/>
          <w:szCs w:val="24"/>
        </w:rPr>
        <w:t xml:space="preserve">; and </w:t>
      </w:r>
    </w:p>
    <w:p w14:paraId="41C789F5" w14:textId="77777777" w:rsidR="00A72323" w:rsidRPr="0038102D" w:rsidRDefault="00A72323" w:rsidP="00A72323">
      <w:pPr>
        <w:spacing w:line="360" w:lineRule="auto"/>
        <w:ind w:left="1440" w:hanging="1440"/>
        <w:rPr>
          <w:sz w:val="24"/>
          <w:szCs w:val="24"/>
        </w:rPr>
      </w:pPr>
      <w:r w:rsidRPr="0038102D">
        <w:rPr>
          <w:b/>
          <w:sz w:val="24"/>
          <w:szCs w:val="24"/>
        </w:rPr>
        <w:t>WHEREAS</w:t>
      </w:r>
      <w:r w:rsidRPr="0038102D">
        <w:rPr>
          <w:sz w:val="24"/>
          <w:szCs w:val="24"/>
        </w:rPr>
        <w:t>,</w:t>
      </w:r>
      <w:r w:rsidRPr="0038102D">
        <w:rPr>
          <w:b/>
          <w:bCs/>
          <w:sz w:val="24"/>
          <w:szCs w:val="24"/>
        </w:rPr>
        <w:tab/>
      </w:r>
      <w:r w:rsidRPr="0038102D">
        <w:rPr>
          <w:sz w:val="24"/>
          <w:szCs w:val="24"/>
        </w:rPr>
        <w:t xml:space="preserve">There exists a substantial, international refugee crisis of </w:t>
      </w:r>
      <w:proofErr w:type="spellStart"/>
      <w:r w:rsidRPr="0038102D">
        <w:rPr>
          <w:sz w:val="24"/>
          <w:szCs w:val="24"/>
        </w:rPr>
        <w:t>Rohingya</w:t>
      </w:r>
      <w:proofErr w:type="spellEnd"/>
      <w:r w:rsidRPr="0038102D">
        <w:rPr>
          <w:sz w:val="24"/>
          <w:szCs w:val="24"/>
        </w:rPr>
        <w:t xml:space="preserve"> people fleeing from Myanmar; thus </w:t>
      </w:r>
    </w:p>
    <w:p w14:paraId="1F044F1A" w14:textId="77777777" w:rsidR="00A72323" w:rsidRPr="0038102D" w:rsidRDefault="00A72323" w:rsidP="00A72323">
      <w:pPr>
        <w:spacing w:line="360" w:lineRule="auto"/>
        <w:ind w:left="1440" w:hanging="1440"/>
        <w:rPr>
          <w:sz w:val="24"/>
          <w:szCs w:val="24"/>
        </w:rPr>
      </w:pPr>
      <w:r w:rsidRPr="0038102D">
        <w:rPr>
          <w:b/>
          <w:bCs/>
          <w:sz w:val="24"/>
          <w:szCs w:val="24"/>
        </w:rPr>
        <w:t>RESOLVED,</w:t>
      </w:r>
      <w:r w:rsidRPr="0038102D">
        <w:rPr>
          <w:sz w:val="24"/>
          <w:szCs w:val="24"/>
        </w:rPr>
        <w:tab/>
        <w:t xml:space="preserve">That the Student Congress here assembled make the following recommendation to the UN to pursue heavy sanctions against Myanmar. </w:t>
      </w:r>
    </w:p>
    <w:p w14:paraId="035B5CC9" w14:textId="77777777" w:rsidR="00A72323" w:rsidRPr="0038102D" w:rsidRDefault="00A72323" w:rsidP="00A72323">
      <w:pPr>
        <w:spacing w:line="360" w:lineRule="auto"/>
        <w:ind w:left="1440" w:hanging="1440"/>
        <w:rPr>
          <w:sz w:val="24"/>
          <w:szCs w:val="24"/>
        </w:rPr>
        <w:sectPr w:rsidR="00A72323" w:rsidRPr="0038102D" w:rsidSect="0038102D">
          <w:type w:val="continuous"/>
          <w:pgSz w:w="12240" w:h="15840"/>
          <w:pgMar w:top="1440" w:right="1440" w:bottom="1440" w:left="1440" w:header="720" w:footer="720" w:gutter="0"/>
          <w:lnNumType w:countBy="1" w:restart="newSection"/>
          <w:cols w:space="720"/>
          <w:docGrid w:linePitch="360"/>
        </w:sectPr>
      </w:pPr>
    </w:p>
    <w:p w14:paraId="6303314E" w14:textId="77777777" w:rsidR="00A72323" w:rsidRPr="0038102D" w:rsidRDefault="00A72323" w:rsidP="00A72323">
      <w:pPr>
        <w:pStyle w:val="z-TopofForm"/>
        <w:ind w:left="1440" w:hanging="1440"/>
        <w:rPr>
          <w:i/>
          <w:szCs w:val="24"/>
        </w:rPr>
      </w:pPr>
    </w:p>
    <w:p w14:paraId="0C877693" w14:textId="77777777" w:rsidR="00A72323" w:rsidRPr="0038102D" w:rsidRDefault="00A72323" w:rsidP="00A72323">
      <w:pPr>
        <w:pStyle w:val="z-TopofForm"/>
        <w:ind w:left="1440" w:hanging="1440"/>
        <w:rPr>
          <w:i/>
          <w:szCs w:val="24"/>
        </w:rPr>
      </w:pPr>
      <w:r w:rsidRPr="0038102D">
        <w:rPr>
          <w:i/>
          <w:szCs w:val="24"/>
        </w:rPr>
        <w:tab/>
      </w:r>
      <w:r w:rsidRPr="0038102D">
        <w:rPr>
          <w:i/>
          <w:szCs w:val="24"/>
        </w:rPr>
        <w:tab/>
      </w:r>
      <w:r w:rsidRPr="0038102D">
        <w:rPr>
          <w:i/>
          <w:szCs w:val="24"/>
        </w:rPr>
        <w:tab/>
      </w:r>
      <w:r w:rsidRPr="0038102D">
        <w:rPr>
          <w:i/>
          <w:szCs w:val="24"/>
        </w:rPr>
        <w:tab/>
      </w:r>
      <w:r w:rsidRPr="0038102D">
        <w:rPr>
          <w:i/>
          <w:szCs w:val="24"/>
        </w:rPr>
        <w:tab/>
      </w:r>
      <w:r w:rsidRPr="0038102D">
        <w:rPr>
          <w:i/>
          <w:szCs w:val="24"/>
        </w:rPr>
        <w:tab/>
      </w:r>
      <w:r w:rsidRPr="0038102D">
        <w:rPr>
          <w:i/>
          <w:szCs w:val="24"/>
        </w:rPr>
        <w:tab/>
        <w:t>Respectfully submitted,</w:t>
      </w:r>
    </w:p>
    <w:p w14:paraId="43DC94D5" w14:textId="77777777" w:rsidR="00A72323" w:rsidRPr="0038102D" w:rsidRDefault="00A72323" w:rsidP="00A72323">
      <w:pPr>
        <w:pStyle w:val="z-TopofForm"/>
        <w:ind w:left="1440" w:hanging="1440"/>
        <w:rPr>
          <w:i/>
          <w:szCs w:val="24"/>
        </w:rPr>
      </w:pPr>
    </w:p>
    <w:p w14:paraId="5C46150C" w14:textId="77777777" w:rsidR="00A72323" w:rsidRPr="0038102D" w:rsidRDefault="00A72323" w:rsidP="00A72323">
      <w:pPr>
        <w:pStyle w:val="z-TopofForm"/>
        <w:ind w:left="1440" w:hanging="1440"/>
        <w:rPr>
          <w:i/>
          <w:szCs w:val="24"/>
        </w:rPr>
      </w:pPr>
      <w:r w:rsidRPr="0038102D">
        <w:rPr>
          <w:i/>
          <w:szCs w:val="24"/>
        </w:rPr>
        <w:tab/>
      </w:r>
      <w:r w:rsidRPr="0038102D">
        <w:rPr>
          <w:i/>
          <w:szCs w:val="24"/>
        </w:rPr>
        <w:tab/>
      </w:r>
      <w:r w:rsidRPr="0038102D">
        <w:rPr>
          <w:i/>
          <w:szCs w:val="24"/>
        </w:rPr>
        <w:tab/>
      </w:r>
      <w:r w:rsidRPr="0038102D">
        <w:rPr>
          <w:i/>
          <w:szCs w:val="24"/>
        </w:rPr>
        <w:tab/>
      </w:r>
      <w:r w:rsidRPr="0038102D">
        <w:rPr>
          <w:i/>
          <w:szCs w:val="24"/>
        </w:rPr>
        <w:tab/>
      </w:r>
      <w:r w:rsidRPr="0038102D">
        <w:rPr>
          <w:i/>
          <w:szCs w:val="24"/>
        </w:rPr>
        <w:tab/>
      </w:r>
      <w:r w:rsidRPr="0038102D">
        <w:rPr>
          <w:i/>
          <w:szCs w:val="24"/>
        </w:rPr>
        <w:tab/>
        <w:t>Cupertino High School</w:t>
      </w:r>
    </w:p>
    <w:p w14:paraId="07A245DA" w14:textId="663C0D43" w:rsidR="00A72323" w:rsidRPr="0038102D" w:rsidRDefault="00A72323">
      <w:pPr>
        <w:rPr>
          <w:sz w:val="24"/>
          <w:szCs w:val="24"/>
        </w:rPr>
      </w:pPr>
      <w:r w:rsidRPr="0038102D">
        <w:rPr>
          <w:szCs w:val="24"/>
        </w:rPr>
        <w:br w:type="page"/>
      </w:r>
    </w:p>
    <w:p w14:paraId="6D4B3A52" w14:textId="583FED12" w:rsidR="003D258E" w:rsidRPr="003D258E" w:rsidRDefault="003D258E" w:rsidP="003D258E">
      <w:pPr>
        <w:jc w:val="center"/>
        <w:rPr>
          <w:b/>
          <w:smallCaps/>
          <w:sz w:val="24"/>
        </w:rPr>
      </w:pPr>
      <w:r w:rsidRPr="003D258E">
        <w:rPr>
          <w:b/>
          <w:smallCaps/>
          <w:color w:val="0000FF"/>
          <w:sz w:val="24"/>
        </w:rPr>
        <w:lastRenderedPageBreak/>
        <w:t xml:space="preserve">VARSITY </w:t>
      </w:r>
      <w:r>
        <w:rPr>
          <w:b/>
          <w:smallCaps/>
          <w:color w:val="0000FF"/>
          <w:sz w:val="24"/>
        </w:rPr>
        <w:t>FINALS</w:t>
      </w:r>
    </w:p>
    <w:p w14:paraId="6D6FEF68" w14:textId="24C8CE04" w:rsidR="00A72323" w:rsidRPr="0038102D" w:rsidRDefault="00A72323" w:rsidP="00A72323">
      <w:pPr>
        <w:pStyle w:val="BodyA"/>
        <w:jc w:val="center"/>
        <w:rPr>
          <w:rFonts w:cs="Times New Roman"/>
          <w:b/>
          <w:bCs/>
          <w:smallCaps/>
          <w:sz w:val="24"/>
          <w:szCs w:val="24"/>
        </w:rPr>
      </w:pPr>
      <w:r w:rsidRPr="0038102D">
        <w:rPr>
          <w:rFonts w:cs="Times New Roman"/>
          <w:b/>
          <w:bCs/>
          <w:smallCaps/>
          <w:sz w:val="24"/>
          <w:szCs w:val="24"/>
        </w:rPr>
        <w:t>A Bill to Give Aid to Somalia to Extract Natural Resources</w:t>
      </w:r>
    </w:p>
    <w:p w14:paraId="7A405F8A" w14:textId="77777777" w:rsidR="00A72323" w:rsidRPr="0038102D" w:rsidRDefault="00A72323" w:rsidP="00A72323">
      <w:pPr>
        <w:pStyle w:val="BodyA"/>
        <w:spacing w:line="384" w:lineRule="auto"/>
        <w:ind w:left="1440" w:hanging="1440"/>
        <w:rPr>
          <w:rFonts w:cs="Times New Roman"/>
          <w:sz w:val="24"/>
          <w:szCs w:val="24"/>
        </w:rPr>
      </w:pPr>
    </w:p>
    <w:p w14:paraId="5DF4DC0B" w14:textId="77777777" w:rsidR="00A72323" w:rsidRPr="0038102D" w:rsidRDefault="00A72323" w:rsidP="00A72323">
      <w:pPr>
        <w:pStyle w:val="BodyA"/>
        <w:spacing w:line="384" w:lineRule="auto"/>
        <w:ind w:left="1440" w:hanging="1440"/>
        <w:rPr>
          <w:rFonts w:cs="Times New Roman"/>
          <w:sz w:val="24"/>
          <w:szCs w:val="24"/>
        </w:rPr>
        <w:sectPr w:rsidR="00A72323" w:rsidRPr="0038102D" w:rsidSect="00A72323">
          <w:headerReference w:type="default" r:id="rId9"/>
          <w:footerReference w:type="default" r:id="rId10"/>
          <w:type w:val="continuous"/>
          <w:pgSz w:w="12240" w:h="15840"/>
          <w:pgMar w:top="1080" w:right="1800" w:bottom="1080" w:left="1800" w:header="720" w:footer="720" w:gutter="0"/>
          <w:cols w:space="720"/>
        </w:sectPr>
      </w:pPr>
    </w:p>
    <w:p w14:paraId="129E2D98" w14:textId="77777777" w:rsidR="00A72323" w:rsidRPr="0038102D" w:rsidRDefault="00A72323" w:rsidP="00A72323">
      <w:pPr>
        <w:pStyle w:val="BodyA"/>
        <w:spacing w:line="384" w:lineRule="auto"/>
        <w:rPr>
          <w:rFonts w:cs="Times New Roman"/>
          <w:caps/>
          <w:sz w:val="24"/>
          <w:szCs w:val="24"/>
        </w:rPr>
      </w:pPr>
      <w:r w:rsidRPr="0038102D">
        <w:rPr>
          <w:rFonts w:cs="Times New Roman"/>
          <w:caps/>
          <w:sz w:val="24"/>
          <w:szCs w:val="24"/>
        </w:rPr>
        <w:lastRenderedPageBreak/>
        <w:t>BE IT ENACTED BY THE STUDENT CONGRESS HERE ASSEMBLED THAT:</w:t>
      </w:r>
    </w:p>
    <w:p w14:paraId="5947C874" w14:textId="77777777" w:rsidR="00A72323" w:rsidRPr="0038102D" w:rsidRDefault="00A72323" w:rsidP="00A72323">
      <w:pPr>
        <w:pStyle w:val="BodyA"/>
        <w:spacing w:line="480" w:lineRule="auto"/>
        <w:ind w:left="1440" w:hanging="1440"/>
        <w:rPr>
          <w:rFonts w:cs="Times New Roman"/>
          <w:sz w:val="24"/>
          <w:szCs w:val="24"/>
        </w:rPr>
      </w:pPr>
      <w:r w:rsidRPr="0038102D">
        <w:rPr>
          <w:rFonts w:cs="Times New Roman"/>
          <w:b/>
          <w:bCs/>
          <w:caps/>
          <w:sz w:val="24"/>
          <w:szCs w:val="24"/>
          <w:lang w:val="fr-FR"/>
        </w:rPr>
        <w:t>Section 1</w:t>
      </w:r>
      <w:r w:rsidRPr="0038102D">
        <w:rPr>
          <w:rFonts w:cs="Times New Roman"/>
          <w:sz w:val="24"/>
          <w:szCs w:val="24"/>
        </w:rPr>
        <w:t>.</w:t>
      </w:r>
      <w:r w:rsidRPr="0038102D">
        <w:rPr>
          <w:rFonts w:cs="Times New Roman"/>
          <w:sz w:val="24"/>
          <w:szCs w:val="24"/>
        </w:rPr>
        <w:tab/>
        <w:t>The United States Agency for Intelligence Development will provide $500 million for Somali corporations to build infrastructure to extract Somalia’s natural gas.</w:t>
      </w:r>
    </w:p>
    <w:p w14:paraId="31E1F8BC" w14:textId="77777777" w:rsidR="00A72323" w:rsidRPr="0038102D" w:rsidRDefault="00A72323" w:rsidP="00A72323">
      <w:pPr>
        <w:pStyle w:val="BodyA"/>
        <w:numPr>
          <w:ilvl w:val="0"/>
          <w:numId w:val="8"/>
        </w:numPr>
        <w:spacing w:line="480" w:lineRule="auto"/>
        <w:rPr>
          <w:rFonts w:cs="Times New Roman"/>
          <w:sz w:val="24"/>
          <w:szCs w:val="24"/>
        </w:rPr>
      </w:pPr>
      <w:r w:rsidRPr="0038102D">
        <w:rPr>
          <w:rFonts w:cs="Times New Roman"/>
          <w:sz w:val="24"/>
          <w:szCs w:val="24"/>
        </w:rPr>
        <w:t>USAID will prioritize giving funds to companies who employ Somalis for constructing the infrastructure as well as extracting natural resources.</w:t>
      </w:r>
    </w:p>
    <w:p w14:paraId="45102208" w14:textId="77777777" w:rsidR="00A72323" w:rsidRPr="0038102D" w:rsidRDefault="00A72323" w:rsidP="00A72323">
      <w:pPr>
        <w:pStyle w:val="BodyA"/>
        <w:numPr>
          <w:ilvl w:val="0"/>
          <w:numId w:val="8"/>
        </w:numPr>
        <w:spacing w:line="480" w:lineRule="auto"/>
        <w:rPr>
          <w:rFonts w:cs="Times New Roman"/>
          <w:sz w:val="24"/>
          <w:szCs w:val="24"/>
        </w:rPr>
      </w:pPr>
      <w:r w:rsidRPr="0038102D">
        <w:rPr>
          <w:rFonts w:cs="Times New Roman"/>
          <w:sz w:val="24"/>
          <w:szCs w:val="24"/>
        </w:rPr>
        <w:t>75% of extracted resources must be utilized for Somali domestic needs.</w:t>
      </w:r>
    </w:p>
    <w:p w14:paraId="16F66FAA" w14:textId="77777777" w:rsidR="00A72323" w:rsidRPr="0038102D" w:rsidRDefault="00A72323" w:rsidP="00A72323">
      <w:pPr>
        <w:pStyle w:val="BodyA"/>
        <w:spacing w:line="480" w:lineRule="auto"/>
        <w:ind w:left="1440" w:hanging="1440"/>
        <w:rPr>
          <w:rFonts w:cs="Times New Roman"/>
          <w:sz w:val="24"/>
          <w:szCs w:val="24"/>
        </w:rPr>
      </w:pPr>
      <w:r w:rsidRPr="0038102D">
        <w:rPr>
          <w:rFonts w:cs="Times New Roman"/>
          <w:b/>
          <w:bCs/>
          <w:caps/>
          <w:sz w:val="24"/>
          <w:szCs w:val="24"/>
          <w:lang w:val="fr-FR"/>
        </w:rPr>
        <w:t>Section 2</w:t>
      </w:r>
      <w:r w:rsidRPr="0038102D">
        <w:rPr>
          <w:rFonts w:cs="Times New Roman"/>
          <w:sz w:val="24"/>
          <w:szCs w:val="24"/>
        </w:rPr>
        <w:t>.</w:t>
      </w:r>
      <w:r w:rsidRPr="0038102D">
        <w:rPr>
          <w:rFonts w:cs="Times New Roman"/>
          <w:sz w:val="24"/>
          <w:szCs w:val="24"/>
        </w:rPr>
        <w:tab/>
        <w:t>The United States will also provide $250 million for the African Union to protect the infrastructure from possible surrounding attacks.</w:t>
      </w:r>
    </w:p>
    <w:p w14:paraId="07268FAC" w14:textId="77777777" w:rsidR="00A72323" w:rsidRPr="0038102D" w:rsidRDefault="00A72323" w:rsidP="00A72323">
      <w:pPr>
        <w:pStyle w:val="BodyA"/>
        <w:spacing w:line="480" w:lineRule="auto"/>
        <w:ind w:left="1440" w:hanging="1440"/>
        <w:rPr>
          <w:rFonts w:cs="Times New Roman"/>
          <w:sz w:val="24"/>
          <w:szCs w:val="24"/>
        </w:rPr>
      </w:pPr>
      <w:r w:rsidRPr="0038102D">
        <w:rPr>
          <w:rFonts w:cs="Times New Roman"/>
          <w:b/>
          <w:bCs/>
          <w:caps/>
          <w:sz w:val="24"/>
          <w:szCs w:val="24"/>
          <w:lang w:val="fr-FR"/>
        </w:rPr>
        <w:t>Section 3</w:t>
      </w:r>
      <w:r w:rsidRPr="0038102D">
        <w:rPr>
          <w:rFonts w:cs="Times New Roman"/>
          <w:b/>
          <w:bCs/>
          <w:sz w:val="24"/>
          <w:szCs w:val="24"/>
        </w:rPr>
        <w:t>.</w:t>
      </w:r>
      <w:r w:rsidRPr="0038102D">
        <w:rPr>
          <w:rFonts w:cs="Times New Roman"/>
          <w:sz w:val="24"/>
          <w:szCs w:val="24"/>
        </w:rPr>
        <w:tab/>
        <w:t>The US Department of State and Department of Defense will collaborate to enforce and oversee the projects to make sure the monetary funds are used properly.</w:t>
      </w:r>
    </w:p>
    <w:p w14:paraId="6D6274D3" w14:textId="77777777" w:rsidR="00A72323" w:rsidRPr="0038102D" w:rsidRDefault="00A72323" w:rsidP="00A72323">
      <w:pPr>
        <w:pStyle w:val="BodyA"/>
        <w:numPr>
          <w:ilvl w:val="0"/>
          <w:numId w:val="9"/>
        </w:numPr>
        <w:spacing w:line="480" w:lineRule="auto"/>
        <w:rPr>
          <w:rFonts w:cs="Times New Roman"/>
          <w:sz w:val="24"/>
          <w:szCs w:val="24"/>
        </w:rPr>
      </w:pPr>
      <w:r w:rsidRPr="0038102D">
        <w:rPr>
          <w:rFonts w:cs="Times New Roman"/>
          <w:sz w:val="24"/>
          <w:szCs w:val="24"/>
        </w:rPr>
        <w:t>The agencies in charge of enforcing this legislation shall prepare a public viewable report to Congress on an annual basis tracking the usage of the funds provided and monitoring for misuse.</w:t>
      </w:r>
    </w:p>
    <w:p w14:paraId="7528BD75" w14:textId="1B88C56D" w:rsidR="00A72323" w:rsidRPr="0038102D" w:rsidRDefault="00A72323" w:rsidP="00A72323">
      <w:pPr>
        <w:pStyle w:val="BodyA"/>
        <w:numPr>
          <w:ilvl w:val="0"/>
          <w:numId w:val="8"/>
        </w:numPr>
        <w:spacing w:line="480" w:lineRule="auto"/>
        <w:rPr>
          <w:rFonts w:cs="Times New Roman"/>
          <w:sz w:val="24"/>
          <w:szCs w:val="24"/>
        </w:rPr>
      </w:pPr>
      <w:r w:rsidRPr="0038102D">
        <w:rPr>
          <w:rFonts w:cs="Times New Roman"/>
          <w:sz w:val="24"/>
          <w:szCs w:val="24"/>
        </w:rPr>
        <w:t>If at any point this aid is misused, the agencies in charge of enforcing this legislation must reconsider whether or not to provide the funds and, if necessary, revoke such funds.</w:t>
      </w:r>
    </w:p>
    <w:p w14:paraId="36F9269E" w14:textId="77777777" w:rsidR="00A72323" w:rsidRPr="0038102D" w:rsidRDefault="00A72323" w:rsidP="00A72323">
      <w:pPr>
        <w:pStyle w:val="BodyA"/>
        <w:spacing w:line="384" w:lineRule="auto"/>
        <w:ind w:left="1440" w:hanging="1440"/>
        <w:rPr>
          <w:rFonts w:cs="Times New Roman"/>
          <w:sz w:val="24"/>
          <w:szCs w:val="24"/>
        </w:rPr>
      </w:pPr>
      <w:r w:rsidRPr="0038102D">
        <w:rPr>
          <w:rFonts w:cs="Times New Roman"/>
          <w:b/>
          <w:bCs/>
          <w:sz w:val="24"/>
          <w:szCs w:val="24"/>
        </w:rPr>
        <w:t>SECTION 4.</w:t>
      </w:r>
      <w:r w:rsidRPr="0038102D">
        <w:rPr>
          <w:rFonts w:cs="Times New Roman"/>
          <w:b/>
          <w:bCs/>
          <w:sz w:val="24"/>
          <w:szCs w:val="24"/>
        </w:rPr>
        <w:tab/>
      </w:r>
      <w:r w:rsidRPr="0038102D">
        <w:rPr>
          <w:rFonts w:cs="Times New Roman"/>
          <w:sz w:val="24"/>
          <w:szCs w:val="24"/>
        </w:rPr>
        <w:t>This bill will be implemented before January 2019</w:t>
      </w:r>
    </w:p>
    <w:p w14:paraId="0F4B51A5" w14:textId="77777777" w:rsidR="00A72323" w:rsidRPr="0038102D" w:rsidRDefault="00A72323" w:rsidP="00A72323">
      <w:pPr>
        <w:pStyle w:val="BodyA"/>
        <w:spacing w:line="384" w:lineRule="auto"/>
        <w:ind w:left="1440" w:hanging="1440"/>
        <w:rPr>
          <w:rFonts w:cs="Times New Roman"/>
          <w:sz w:val="24"/>
          <w:szCs w:val="24"/>
        </w:rPr>
      </w:pPr>
      <w:r w:rsidRPr="0038102D">
        <w:rPr>
          <w:rFonts w:cs="Times New Roman"/>
          <w:b/>
          <w:bCs/>
          <w:caps/>
          <w:sz w:val="24"/>
          <w:szCs w:val="24"/>
          <w:lang w:val="fr-FR"/>
        </w:rPr>
        <w:t>Section 5.</w:t>
      </w:r>
      <w:r w:rsidRPr="0038102D">
        <w:rPr>
          <w:rFonts w:cs="Times New Roman"/>
          <w:sz w:val="24"/>
          <w:szCs w:val="24"/>
        </w:rPr>
        <w:t xml:space="preserve"> </w:t>
      </w:r>
      <w:r w:rsidRPr="0038102D">
        <w:rPr>
          <w:rFonts w:cs="Times New Roman"/>
          <w:sz w:val="24"/>
          <w:szCs w:val="24"/>
        </w:rPr>
        <w:tab/>
        <w:t>All laws in conflict with this legislation are hereby declared null and void.</w:t>
      </w:r>
    </w:p>
    <w:p w14:paraId="5787DD0A" w14:textId="77777777" w:rsidR="00A72323" w:rsidRPr="0038102D" w:rsidRDefault="00A72323" w:rsidP="00A72323">
      <w:pPr>
        <w:pStyle w:val="BodyA"/>
        <w:spacing w:line="384" w:lineRule="auto"/>
        <w:ind w:left="1440" w:hanging="1440"/>
        <w:rPr>
          <w:rFonts w:cs="Times New Roman"/>
          <w:sz w:val="24"/>
          <w:szCs w:val="24"/>
        </w:rPr>
        <w:sectPr w:rsidR="00A72323" w:rsidRPr="0038102D" w:rsidSect="0038102D">
          <w:type w:val="continuous"/>
          <w:pgSz w:w="12240" w:h="15840"/>
          <w:pgMar w:top="1080" w:right="1800" w:bottom="1080" w:left="1800" w:header="720" w:footer="720" w:gutter="0"/>
          <w:lnNumType w:countBy="1" w:restart="continuous"/>
          <w:cols w:space="720"/>
        </w:sectPr>
      </w:pPr>
    </w:p>
    <w:p w14:paraId="7C35840E" w14:textId="58F88300" w:rsidR="00A72323" w:rsidRPr="0038102D" w:rsidRDefault="00A72323" w:rsidP="003D258E">
      <w:pPr>
        <w:pStyle w:val="z-TopofForm"/>
        <w:ind w:left="1440" w:hanging="1440"/>
        <w:rPr>
          <w:i/>
          <w:iCs/>
        </w:rPr>
      </w:pPr>
      <w:r w:rsidRPr="0038102D">
        <w:rPr>
          <w:i/>
          <w:iCs/>
        </w:rPr>
        <w:lastRenderedPageBreak/>
        <w:tab/>
      </w:r>
      <w:r w:rsidRPr="0038102D">
        <w:rPr>
          <w:i/>
          <w:iCs/>
        </w:rPr>
        <w:tab/>
      </w:r>
      <w:r w:rsidRPr="0038102D">
        <w:rPr>
          <w:i/>
          <w:iCs/>
        </w:rPr>
        <w:tab/>
      </w:r>
      <w:r w:rsidRPr="0038102D">
        <w:rPr>
          <w:i/>
          <w:iCs/>
        </w:rPr>
        <w:tab/>
      </w:r>
      <w:r w:rsidRPr="0038102D">
        <w:rPr>
          <w:i/>
          <w:iCs/>
        </w:rPr>
        <w:tab/>
      </w:r>
      <w:r w:rsidRPr="0038102D">
        <w:rPr>
          <w:i/>
          <w:iCs/>
        </w:rPr>
        <w:tab/>
        <w:t>Respectfully submitted,</w:t>
      </w:r>
    </w:p>
    <w:p w14:paraId="28D5B888" w14:textId="4DA23146" w:rsidR="00A72323" w:rsidRPr="0038102D" w:rsidRDefault="00A72323" w:rsidP="00A72323">
      <w:pPr>
        <w:pStyle w:val="z-TopofForm"/>
        <w:ind w:left="1440" w:hanging="1440"/>
      </w:pPr>
      <w:r w:rsidRPr="0038102D">
        <w:rPr>
          <w:i/>
          <w:iCs/>
        </w:rPr>
        <w:tab/>
      </w:r>
      <w:r w:rsidRPr="0038102D">
        <w:rPr>
          <w:i/>
          <w:iCs/>
        </w:rPr>
        <w:tab/>
      </w:r>
      <w:r w:rsidRPr="0038102D">
        <w:rPr>
          <w:i/>
          <w:iCs/>
        </w:rPr>
        <w:tab/>
      </w:r>
      <w:r w:rsidRPr="0038102D">
        <w:rPr>
          <w:i/>
          <w:iCs/>
        </w:rPr>
        <w:tab/>
      </w:r>
      <w:r w:rsidRPr="0038102D">
        <w:rPr>
          <w:i/>
          <w:iCs/>
        </w:rPr>
        <w:tab/>
      </w:r>
      <w:r w:rsidRPr="0038102D">
        <w:rPr>
          <w:i/>
          <w:iCs/>
        </w:rPr>
        <w:tab/>
        <w:t>Canyon Crest Academy</w:t>
      </w:r>
      <w:r w:rsidRPr="0038102D">
        <w:rPr>
          <w:szCs w:val="24"/>
        </w:rPr>
        <w:br w:type="page"/>
      </w:r>
    </w:p>
    <w:p w14:paraId="534D5535" w14:textId="48F8DEFB" w:rsidR="003D258E" w:rsidRPr="003D258E" w:rsidRDefault="003D258E" w:rsidP="003D258E">
      <w:pPr>
        <w:jc w:val="center"/>
        <w:rPr>
          <w:b/>
          <w:smallCaps/>
          <w:sz w:val="24"/>
        </w:rPr>
      </w:pPr>
      <w:r w:rsidRPr="003D258E">
        <w:rPr>
          <w:b/>
          <w:smallCaps/>
          <w:color w:val="0000FF"/>
          <w:sz w:val="24"/>
        </w:rPr>
        <w:lastRenderedPageBreak/>
        <w:t xml:space="preserve">VARSITY </w:t>
      </w:r>
      <w:r>
        <w:rPr>
          <w:b/>
          <w:smallCaps/>
          <w:color w:val="0000FF"/>
          <w:sz w:val="24"/>
        </w:rPr>
        <w:t>FINALS</w:t>
      </w:r>
    </w:p>
    <w:p w14:paraId="58CAAB1E" w14:textId="215997E0" w:rsidR="003D258E" w:rsidRPr="003D258E" w:rsidRDefault="003D258E" w:rsidP="003D258E">
      <w:pPr>
        <w:jc w:val="center"/>
        <w:rPr>
          <w:b/>
          <w:smallCaps/>
          <w:color w:val="008000"/>
          <w:sz w:val="24"/>
        </w:rPr>
      </w:pPr>
      <w:r w:rsidRPr="003D258E">
        <w:rPr>
          <w:b/>
          <w:smallCaps/>
          <w:color w:val="008000"/>
          <w:sz w:val="24"/>
        </w:rPr>
        <w:t>NOVICE</w:t>
      </w:r>
      <w:r>
        <w:rPr>
          <w:b/>
          <w:smallCaps/>
          <w:color w:val="008000"/>
          <w:sz w:val="24"/>
        </w:rPr>
        <w:t xml:space="preserve"> FINALS</w:t>
      </w:r>
    </w:p>
    <w:p w14:paraId="04B6A41E" w14:textId="77777777" w:rsidR="0038102D" w:rsidRPr="0038102D" w:rsidRDefault="0038102D" w:rsidP="0038102D">
      <w:pPr>
        <w:ind w:left="720"/>
        <w:jc w:val="center"/>
        <w:rPr>
          <w:b/>
          <w:smallCaps/>
          <w:sz w:val="19"/>
          <w:szCs w:val="19"/>
        </w:rPr>
      </w:pPr>
      <w:r w:rsidRPr="0038102D">
        <w:rPr>
          <w:b/>
          <w:smallCaps/>
          <w:sz w:val="19"/>
          <w:szCs w:val="19"/>
        </w:rPr>
        <w:t>A Bill to Regulate Law Enforcement Usage of Aerial Drones</w:t>
      </w:r>
    </w:p>
    <w:p w14:paraId="6DC2C180" w14:textId="77777777" w:rsidR="0038102D" w:rsidRPr="0038102D" w:rsidRDefault="0038102D" w:rsidP="0038102D">
      <w:pPr>
        <w:ind w:left="720"/>
        <w:rPr>
          <w:sz w:val="19"/>
          <w:szCs w:val="19"/>
        </w:rPr>
      </w:pPr>
    </w:p>
    <w:p w14:paraId="63864AF4" w14:textId="77777777" w:rsidR="0038102D" w:rsidRPr="0038102D" w:rsidRDefault="0038102D" w:rsidP="0038102D">
      <w:pPr>
        <w:spacing w:line="384" w:lineRule="auto"/>
        <w:ind w:left="1440" w:hanging="1440"/>
        <w:rPr>
          <w:caps/>
          <w:sz w:val="19"/>
          <w:szCs w:val="19"/>
        </w:rPr>
        <w:sectPr w:rsidR="0038102D" w:rsidRPr="0038102D">
          <w:type w:val="continuous"/>
          <w:pgSz w:w="12240" w:h="15840"/>
          <w:pgMar w:top="1080" w:right="1800" w:bottom="1080" w:left="1800" w:header="720" w:footer="720" w:gutter="0"/>
          <w:cols w:space="720"/>
          <w:docGrid w:linePitch="360"/>
        </w:sectPr>
      </w:pPr>
    </w:p>
    <w:p w14:paraId="31F64B6F" w14:textId="77777777" w:rsidR="0038102D" w:rsidRPr="0038102D" w:rsidRDefault="0038102D" w:rsidP="0038102D">
      <w:pPr>
        <w:spacing w:line="384" w:lineRule="auto"/>
        <w:ind w:left="1440" w:hanging="1440"/>
        <w:rPr>
          <w:caps/>
          <w:sz w:val="19"/>
          <w:szCs w:val="19"/>
        </w:rPr>
      </w:pPr>
      <w:r w:rsidRPr="0038102D">
        <w:rPr>
          <w:caps/>
          <w:sz w:val="19"/>
          <w:szCs w:val="19"/>
        </w:rPr>
        <w:lastRenderedPageBreak/>
        <w:t>BE IT ENACTED BY THE STUDENT CONGRESS HERE ASSEMBLED THAT:</w:t>
      </w:r>
    </w:p>
    <w:p w14:paraId="50B89E2A" w14:textId="77777777" w:rsidR="0038102D" w:rsidRPr="0038102D" w:rsidRDefault="0038102D" w:rsidP="0038102D">
      <w:pPr>
        <w:spacing w:line="480" w:lineRule="auto"/>
        <w:ind w:left="1440" w:hanging="1440"/>
        <w:rPr>
          <w:sz w:val="19"/>
          <w:szCs w:val="19"/>
        </w:rPr>
      </w:pPr>
      <w:r w:rsidRPr="0038102D">
        <w:rPr>
          <w:b/>
          <w:caps/>
          <w:sz w:val="19"/>
          <w:szCs w:val="19"/>
        </w:rPr>
        <w:t>Section 1</w:t>
      </w:r>
      <w:r w:rsidRPr="0038102D">
        <w:rPr>
          <w:sz w:val="19"/>
          <w:szCs w:val="19"/>
        </w:rPr>
        <w:t>.</w:t>
      </w:r>
      <w:r w:rsidRPr="0038102D">
        <w:rPr>
          <w:sz w:val="19"/>
          <w:szCs w:val="19"/>
        </w:rPr>
        <w:tab/>
        <w:t>Every law enforcement agency within the United States shall be allowed the usage of aerial drones for surveillance operations, evidence collection, and detection and disarming of lethal weapons, within certain regulations.</w:t>
      </w:r>
    </w:p>
    <w:p w14:paraId="55989DFA" w14:textId="77777777" w:rsidR="0038102D" w:rsidRPr="0038102D" w:rsidRDefault="0038102D" w:rsidP="0038102D">
      <w:pPr>
        <w:spacing w:line="480" w:lineRule="auto"/>
        <w:ind w:left="1440" w:hanging="1440"/>
        <w:rPr>
          <w:sz w:val="19"/>
          <w:szCs w:val="19"/>
        </w:rPr>
      </w:pPr>
      <w:r w:rsidRPr="0038102D">
        <w:rPr>
          <w:b/>
          <w:caps/>
          <w:sz w:val="19"/>
          <w:szCs w:val="19"/>
        </w:rPr>
        <w:t>Section 2</w:t>
      </w:r>
      <w:r w:rsidRPr="0038102D">
        <w:rPr>
          <w:sz w:val="19"/>
          <w:szCs w:val="19"/>
        </w:rPr>
        <w:t>.</w:t>
      </w:r>
      <w:r w:rsidRPr="0038102D">
        <w:rPr>
          <w:sz w:val="19"/>
          <w:szCs w:val="19"/>
        </w:rPr>
        <w:tab/>
        <w:t>A. “Within the United States” is defined as the 50 states, and associated protectorates and territories.</w:t>
      </w:r>
    </w:p>
    <w:p w14:paraId="5AF16F2A" w14:textId="77777777" w:rsidR="0038102D" w:rsidRPr="0038102D" w:rsidRDefault="0038102D" w:rsidP="0038102D">
      <w:pPr>
        <w:spacing w:line="480" w:lineRule="auto"/>
        <w:ind w:left="1440" w:hanging="1440"/>
        <w:rPr>
          <w:sz w:val="19"/>
          <w:szCs w:val="19"/>
        </w:rPr>
      </w:pPr>
      <w:r w:rsidRPr="0038102D">
        <w:rPr>
          <w:b/>
          <w:caps/>
          <w:sz w:val="19"/>
          <w:szCs w:val="19"/>
        </w:rPr>
        <w:tab/>
      </w:r>
      <w:r w:rsidRPr="0038102D">
        <w:rPr>
          <w:caps/>
          <w:sz w:val="19"/>
          <w:szCs w:val="19"/>
        </w:rPr>
        <w:t xml:space="preserve">B. </w:t>
      </w:r>
      <w:r w:rsidRPr="0038102D">
        <w:rPr>
          <w:sz w:val="19"/>
          <w:szCs w:val="19"/>
        </w:rPr>
        <w:t>Regulations include:</w:t>
      </w:r>
    </w:p>
    <w:p w14:paraId="7B4274F2" w14:textId="77777777" w:rsidR="0038102D" w:rsidRPr="0038102D" w:rsidRDefault="0038102D" w:rsidP="0038102D">
      <w:pPr>
        <w:spacing w:line="480" w:lineRule="auto"/>
        <w:ind w:left="1440"/>
        <w:rPr>
          <w:sz w:val="19"/>
          <w:szCs w:val="19"/>
        </w:rPr>
      </w:pPr>
      <w:r w:rsidRPr="0038102D">
        <w:rPr>
          <w:sz w:val="19"/>
          <w:szCs w:val="19"/>
        </w:rPr>
        <w:t>1. Usage of aerial drones for surveillance operations require either a search warrant acquired from a judge or magistrate or law enforcement must be able to demonstrate probable cause.</w:t>
      </w:r>
    </w:p>
    <w:p w14:paraId="3F8D6E30" w14:textId="77777777" w:rsidR="0038102D" w:rsidRPr="0038102D" w:rsidRDefault="0038102D" w:rsidP="0038102D">
      <w:pPr>
        <w:spacing w:line="480" w:lineRule="auto"/>
        <w:ind w:left="1440"/>
        <w:rPr>
          <w:sz w:val="19"/>
          <w:szCs w:val="19"/>
        </w:rPr>
      </w:pPr>
      <w:r w:rsidRPr="0038102D">
        <w:rPr>
          <w:sz w:val="19"/>
          <w:szCs w:val="19"/>
        </w:rPr>
        <w:t>2. Any evidence obtained by the aerial drone not pertaining to the case, that justified the usage of the aerial drone, must be deleted from evidence within ten (10) days.</w:t>
      </w:r>
    </w:p>
    <w:p w14:paraId="2FC8EE19" w14:textId="77777777" w:rsidR="0038102D" w:rsidRPr="0038102D" w:rsidRDefault="0038102D" w:rsidP="0038102D">
      <w:pPr>
        <w:spacing w:line="480" w:lineRule="auto"/>
        <w:ind w:left="1440"/>
        <w:rPr>
          <w:sz w:val="19"/>
          <w:szCs w:val="19"/>
        </w:rPr>
      </w:pPr>
      <w:r w:rsidRPr="0038102D">
        <w:rPr>
          <w:sz w:val="19"/>
          <w:szCs w:val="19"/>
        </w:rPr>
        <w:t>3. Any audio or visual recordings not pertaining to the case that lead to the issuance of the search warrant shall be inadmissible in a court of law.</w:t>
      </w:r>
    </w:p>
    <w:p w14:paraId="4A62F392" w14:textId="77777777" w:rsidR="0038102D" w:rsidRPr="0038102D" w:rsidRDefault="0038102D" w:rsidP="0038102D">
      <w:pPr>
        <w:spacing w:line="480" w:lineRule="auto"/>
        <w:ind w:left="1440"/>
        <w:rPr>
          <w:sz w:val="19"/>
          <w:szCs w:val="19"/>
        </w:rPr>
      </w:pPr>
      <w:r w:rsidRPr="0038102D">
        <w:rPr>
          <w:sz w:val="19"/>
          <w:szCs w:val="19"/>
        </w:rPr>
        <w:t>4. No aerial drone will be allowed to carry weapons of any kind.</w:t>
      </w:r>
    </w:p>
    <w:p w14:paraId="5127149C" w14:textId="77777777" w:rsidR="0038102D" w:rsidRPr="0038102D" w:rsidRDefault="0038102D" w:rsidP="0038102D">
      <w:pPr>
        <w:spacing w:line="480" w:lineRule="auto"/>
        <w:ind w:left="1440"/>
        <w:rPr>
          <w:sz w:val="19"/>
          <w:szCs w:val="19"/>
        </w:rPr>
      </w:pPr>
      <w:r w:rsidRPr="0038102D">
        <w:rPr>
          <w:sz w:val="19"/>
          <w:szCs w:val="19"/>
        </w:rPr>
        <w:t>5. Aerial drones using an Internet feedback system will only be permitted when viewing or detecting harmful weapons such as bomb or biological weapons. All other usages of aerial drones will record audio and visual but can only be view when the drone has return to the law enforcement agency.</w:t>
      </w:r>
    </w:p>
    <w:p w14:paraId="634E8614" w14:textId="77777777" w:rsidR="0038102D" w:rsidRPr="0038102D" w:rsidRDefault="0038102D" w:rsidP="0038102D">
      <w:pPr>
        <w:spacing w:line="384" w:lineRule="auto"/>
        <w:ind w:left="1440" w:hanging="1440"/>
        <w:rPr>
          <w:sz w:val="19"/>
          <w:szCs w:val="19"/>
        </w:rPr>
      </w:pPr>
      <w:r w:rsidRPr="0038102D">
        <w:rPr>
          <w:b/>
          <w:sz w:val="19"/>
          <w:szCs w:val="19"/>
        </w:rPr>
        <w:t>SECTION 3.</w:t>
      </w:r>
      <w:r w:rsidRPr="0038102D">
        <w:rPr>
          <w:b/>
          <w:sz w:val="19"/>
          <w:szCs w:val="19"/>
        </w:rPr>
        <w:tab/>
      </w:r>
      <w:r w:rsidRPr="0038102D">
        <w:rPr>
          <w:sz w:val="19"/>
          <w:szCs w:val="19"/>
        </w:rPr>
        <w:t>A.</w:t>
      </w:r>
      <w:r w:rsidRPr="0038102D">
        <w:rPr>
          <w:b/>
          <w:sz w:val="19"/>
          <w:szCs w:val="19"/>
        </w:rPr>
        <w:t xml:space="preserve"> </w:t>
      </w:r>
      <w:r w:rsidRPr="0038102D">
        <w:rPr>
          <w:sz w:val="19"/>
          <w:szCs w:val="19"/>
        </w:rPr>
        <w:t>Any disobedience of the regulations above will lead to punitive consequences set forth by the local District Attorney’s office.</w:t>
      </w:r>
    </w:p>
    <w:p w14:paraId="567A8C33" w14:textId="77777777" w:rsidR="0038102D" w:rsidRPr="0038102D" w:rsidRDefault="0038102D" w:rsidP="0038102D">
      <w:pPr>
        <w:spacing w:line="384" w:lineRule="auto"/>
        <w:ind w:left="1440"/>
        <w:rPr>
          <w:sz w:val="19"/>
          <w:szCs w:val="19"/>
        </w:rPr>
      </w:pPr>
      <w:r w:rsidRPr="0038102D">
        <w:rPr>
          <w:sz w:val="19"/>
          <w:szCs w:val="19"/>
        </w:rPr>
        <w:t>B. The law enforcement agency is responsible for the maintenance and usage of the aerial drone and will be held accountable for any disobedience of the regulations listed above.</w:t>
      </w:r>
    </w:p>
    <w:p w14:paraId="36615FB0" w14:textId="77777777" w:rsidR="0038102D" w:rsidRPr="0038102D" w:rsidRDefault="0038102D" w:rsidP="0038102D">
      <w:pPr>
        <w:spacing w:line="384" w:lineRule="auto"/>
        <w:ind w:left="1440"/>
        <w:rPr>
          <w:sz w:val="19"/>
          <w:szCs w:val="19"/>
        </w:rPr>
      </w:pPr>
      <w:r w:rsidRPr="0038102D">
        <w:rPr>
          <w:sz w:val="19"/>
          <w:szCs w:val="19"/>
        </w:rPr>
        <w:t>C. All aerial drones must be purchased from a United States Federal Government certified manufacturer.</w:t>
      </w:r>
    </w:p>
    <w:p w14:paraId="50A0B0A3" w14:textId="77777777" w:rsidR="0038102D" w:rsidRPr="0038102D" w:rsidRDefault="0038102D" w:rsidP="0038102D">
      <w:pPr>
        <w:spacing w:line="384" w:lineRule="auto"/>
        <w:ind w:left="1440"/>
        <w:rPr>
          <w:sz w:val="19"/>
          <w:szCs w:val="19"/>
        </w:rPr>
      </w:pPr>
      <w:r w:rsidRPr="0038102D">
        <w:rPr>
          <w:sz w:val="19"/>
          <w:szCs w:val="19"/>
        </w:rPr>
        <w:t>D. The United States Government will set aside no more than thirty-five (35) million dollars per year for the inspection and certification of aerial drone manufacturers.</w:t>
      </w:r>
    </w:p>
    <w:p w14:paraId="3FA544EA" w14:textId="77777777" w:rsidR="0038102D" w:rsidRPr="0038102D" w:rsidRDefault="0038102D" w:rsidP="0038102D">
      <w:pPr>
        <w:spacing w:line="384" w:lineRule="auto"/>
        <w:ind w:left="1440"/>
        <w:rPr>
          <w:sz w:val="19"/>
          <w:szCs w:val="19"/>
        </w:rPr>
      </w:pPr>
      <w:r w:rsidRPr="0038102D">
        <w:rPr>
          <w:sz w:val="19"/>
          <w:szCs w:val="19"/>
        </w:rPr>
        <w:t>E. The Department of Alcohol, Tobacco, and Firearms will be responsible for the inspection and certification of aerial drone manufacturers.</w:t>
      </w:r>
    </w:p>
    <w:p w14:paraId="4251ADD5" w14:textId="77777777" w:rsidR="0038102D" w:rsidRPr="0038102D" w:rsidRDefault="0038102D" w:rsidP="0038102D">
      <w:pPr>
        <w:spacing w:line="384" w:lineRule="auto"/>
        <w:ind w:left="1440" w:hanging="1440"/>
        <w:rPr>
          <w:b/>
          <w:sz w:val="19"/>
          <w:szCs w:val="19"/>
        </w:rPr>
      </w:pPr>
      <w:r w:rsidRPr="0038102D">
        <w:rPr>
          <w:b/>
          <w:caps/>
          <w:sz w:val="19"/>
          <w:szCs w:val="19"/>
        </w:rPr>
        <w:t>Section 4.</w:t>
      </w:r>
      <w:r w:rsidRPr="0038102D">
        <w:rPr>
          <w:sz w:val="19"/>
          <w:szCs w:val="19"/>
        </w:rPr>
        <w:t xml:space="preserve"> </w:t>
      </w:r>
      <w:r w:rsidRPr="0038102D">
        <w:rPr>
          <w:sz w:val="19"/>
          <w:szCs w:val="19"/>
        </w:rPr>
        <w:tab/>
        <w:t xml:space="preserve">This legislation will go into effect </w:t>
      </w:r>
      <w:proofErr w:type="gramStart"/>
      <w:r w:rsidRPr="0038102D">
        <w:rPr>
          <w:sz w:val="19"/>
          <w:szCs w:val="19"/>
        </w:rPr>
        <w:t>ninety (90) days</w:t>
      </w:r>
      <w:proofErr w:type="gramEnd"/>
      <w:r w:rsidRPr="0038102D">
        <w:rPr>
          <w:sz w:val="19"/>
          <w:szCs w:val="19"/>
        </w:rPr>
        <w:t xml:space="preserve"> from passage</w:t>
      </w:r>
      <w:r w:rsidRPr="0038102D">
        <w:rPr>
          <w:b/>
          <w:sz w:val="19"/>
          <w:szCs w:val="19"/>
        </w:rPr>
        <w:t>.</w:t>
      </w:r>
    </w:p>
    <w:p w14:paraId="5286A2A3" w14:textId="77777777" w:rsidR="0038102D" w:rsidRPr="0038102D" w:rsidRDefault="0038102D" w:rsidP="0038102D">
      <w:pPr>
        <w:spacing w:line="384" w:lineRule="auto"/>
        <w:ind w:left="1440" w:hanging="1440"/>
        <w:rPr>
          <w:sz w:val="19"/>
          <w:szCs w:val="19"/>
        </w:rPr>
      </w:pPr>
      <w:r w:rsidRPr="0038102D">
        <w:rPr>
          <w:b/>
          <w:sz w:val="19"/>
          <w:szCs w:val="19"/>
        </w:rPr>
        <w:t xml:space="preserve">SECTION 5. </w:t>
      </w:r>
      <w:r w:rsidRPr="0038102D">
        <w:rPr>
          <w:sz w:val="19"/>
          <w:szCs w:val="19"/>
        </w:rPr>
        <w:t xml:space="preserve"> All laws in conflict will be declared null and void.</w:t>
      </w:r>
    </w:p>
    <w:p w14:paraId="121A3463" w14:textId="77777777" w:rsidR="0038102D" w:rsidRPr="0038102D" w:rsidRDefault="0038102D" w:rsidP="0038102D">
      <w:pPr>
        <w:spacing w:line="384" w:lineRule="auto"/>
        <w:ind w:left="1440" w:hanging="1440"/>
        <w:rPr>
          <w:sz w:val="19"/>
          <w:szCs w:val="19"/>
        </w:rPr>
        <w:sectPr w:rsidR="0038102D" w:rsidRPr="0038102D">
          <w:type w:val="continuous"/>
          <w:pgSz w:w="12240" w:h="15840"/>
          <w:pgMar w:top="1080" w:right="1800" w:bottom="1080" w:left="1800" w:header="720" w:footer="720" w:gutter="0"/>
          <w:lnNumType w:countBy="1" w:restart="newSection"/>
          <w:cols w:space="720"/>
          <w:docGrid w:linePitch="360"/>
        </w:sectPr>
      </w:pPr>
    </w:p>
    <w:p w14:paraId="12588665" w14:textId="77777777" w:rsidR="0038102D" w:rsidRPr="0038102D" w:rsidRDefault="0038102D" w:rsidP="0038102D">
      <w:pPr>
        <w:pStyle w:val="z-TopofForm"/>
        <w:ind w:left="1440" w:hanging="1440"/>
        <w:rPr>
          <w:i/>
          <w:sz w:val="19"/>
          <w:szCs w:val="19"/>
        </w:rPr>
      </w:pPr>
      <w:r w:rsidRPr="0038102D">
        <w:rPr>
          <w:i/>
          <w:sz w:val="19"/>
          <w:szCs w:val="19"/>
        </w:rPr>
        <w:lastRenderedPageBreak/>
        <w:tab/>
      </w:r>
      <w:r w:rsidRPr="0038102D">
        <w:rPr>
          <w:i/>
          <w:sz w:val="19"/>
          <w:szCs w:val="19"/>
        </w:rPr>
        <w:tab/>
      </w:r>
      <w:r w:rsidRPr="0038102D">
        <w:rPr>
          <w:i/>
          <w:sz w:val="19"/>
          <w:szCs w:val="19"/>
        </w:rPr>
        <w:tab/>
      </w:r>
      <w:r w:rsidRPr="0038102D">
        <w:rPr>
          <w:i/>
          <w:sz w:val="19"/>
          <w:szCs w:val="19"/>
        </w:rPr>
        <w:tab/>
      </w:r>
      <w:r w:rsidRPr="0038102D">
        <w:rPr>
          <w:i/>
          <w:sz w:val="19"/>
          <w:szCs w:val="19"/>
        </w:rPr>
        <w:tab/>
      </w:r>
      <w:r w:rsidRPr="0038102D">
        <w:rPr>
          <w:i/>
          <w:sz w:val="19"/>
          <w:szCs w:val="19"/>
        </w:rPr>
        <w:tab/>
        <w:t>Respectfully submitted,</w:t>
      </w:r>
    </w:p>
    <w:p w14:paraId="69288EA8" w14:textId="77777777" w:rsidR="0038102D" w:rsidRPr="0038102D" w:rsidRDefault="0038102D" w:rsidP="0038102D">
      <w:pPr>
        <w:pStyle w:val="z-TopofForm"/>
        <w:ind w:left="1440" w:hanging="1440"/>
        <w:rPr>
          <w:i/>
          <w:sz w:val="19"/>
          <w:szCs w:val="19"/>
        </w:rPr>
      </w:pPr>
    </w:p>
    <w:p w14:paraId="4B176385" w14:textId="1319A64B" w:rsidR="0033075D" w:rsidRPr="003D258E" w:rsidRDefault="0038102D" w:rsidP="003D258E">
      <w:pPr>
        <w:pStyle w:val="z-TopofForm"/>
        <w:ind w:left="1440" w:hanging="1440"/>
        <w:rPr>
          <w:i/>
          <w:sz w:val="19"/>
          <w:szCs w:val="19"/>
        </w:rPr>
      </w:pPr>
      <w:r w:rsidRPr="0038102D">
        <w:rPr>
          <w:i/>
          <w:sz w:val="19"/>
          <w:szCs w:val="19"/>
        </w:rPr>
        <w:tab/>
      </w:r>
      <w:r w:rsidRPr="0038102D">
        <w:rPr>
          <w:i/>
          <w:sz w:val="19"/>
          <w:szCs w:val="19"/>
        </w:rPr>
        <w:tab/>
      </w:r>
      <w:r w:rsidRPr="0038102D">
        <w:rPr>
          <w:i/>
          <w:sz w:val="19"/>
          <w:szCs w:val="19"/>
        </w:rPr>
        <w:tab/>
      </w:r>
      <w:r w:rsidRPr="0038102D">
        <w:rPr>
          <w:i/>
          <w:sz w:val="19"/>
          <w:szCs w:val="19"/>
        </w:rPr>
        <w:tab/>
      </w:r>
      <w:r w:rsidRPr="0038102D">
        <w:rPr>
          <w:i/>
          <w:sz w:val="19"/>
          <w:szCs w:val="19"/>
        </w:rPr>
        <w:tab/>
      </w:r>
      <w:r w:rsidRPr="0038102D">
        <w:rPr>
          <w:i/>
          <w:sz w:val="19"/>
          <w:szCs w:val="19"/>
        </w:rPr>
        <w:tab/>
        <w:t>Fairmont Prep</w:t>
      </w:r>
      <w:bookmarkStart w:id="0" w:name="_GoBack"/>
      <w:bookmarkEnd w:id="0"/>
    </w:p>
    <w:sectPr w:rsidR="0033075D" w:rsidRPr="003D258E" w:rsidSect="00A72323">
      <w:type w:val="continuous"/>
      <w:pgSz w:w="12240" w:h="15840"/>
      <w:pgMar w:top="1080" w:right="1800" w:bottom="108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3D6B" w14:textId="77777777" w:rsidR="002F20D7" w:rsidRDefault="002F20D7">
      <w:r>
        <w:separator/>
      </w:r>
    </w:p>
  </w:endnote>
  <w:endnote w:type="continuationSeparator" w:id="0">
    <w:p w14:paraId="7A754D1F" w14:textId="77777777" w:rsidR="002F20D7" w:rsidRDefault="002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FBFE" w14:textId="77777777" w:rsidR="002F20D7" w:rsidRDefault="002F20D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6C79" w14:textId="77777777" w:rsidR="002F20D7" w:rsidRDefault="002F20D7">
      <w:r>
        <w:separator/>
      </w:r>
    </w:p>
  </w:footnote>
  <w:footnote w:type="continuationSeparator" w:id="0">
    <w:p w14:paraId="508CE08E" w14:textId="77777777" w:rsidR="002F20D7" w:rsidRDefault="002F20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1F0B" w14:textId="77777777" w:rsidR="002F20D7" w:rsidRDefault="002F20D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10E6D"/>
    <w:multiLevelType w:val="hybridMultilevel"/>
    <w:tmpl w:val="4BB83B5E"/>
    <w:styleLink w:val="ImportedStyle1"/>
    <w:lvl w:ilvl="0" w:tplc="CEB0F612">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2884">
      <w:start w:val="1"/>
      <w:numFmt w:val="lowerLetter"/>
      <w:lvlText w:val="%2."/>
      <w:lvlJc w:val="left"/>
      <w:pPr>
        <w:ind w:left="2505" w:hanging="345"/>
      </w:pPr>
      <w:rPr>
        <w:rFonts w:hAnsi="Arial Unicode MS"/>
        <w:caps w:val="0"/>
        <w:smallCaps w:val="0"/>
        <w:strike w:val="0"/>
        <w:dstrike w:val="0"/>
        <w:outline w:val="0"/>
        <w:emboss w:val="0"/>
        <w:imprint w:val="0"/>
        <w:spacing w:val="0"/>
        <w:w w:val="100"/>
        <w:kern w:val="0"/>
        <w:position w:val="0"/>
        <w:highlight w:val="none"/>
        <w:vertAlign w:val="baseline"/>
      </w:rPr>
    </w:lvl>
    <w:lvl w:ilvl="2" w:tplc="AADC4718">
      <w:start w:val="1"/>
      <w:numFmt w:val="lowerRoman"/>
      <w:lvlText w:val="%3."/>
      <w:lvlJc w:val="left"/>
      <w:pPr>
        <w:ind w:left="322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902014E">
      <w:start w:val="1"/>
      <w:numFmt w:val="decimal"/>
      <w:lvlText w:val="%4."/>
      <w:lvlJc w:val="left"/>
      <w:pPr>
        <w:ind w:left="3945" w:hanging="345"/>
      </w:pPr>
      <w:rPr>
        <w:rFonts w:hAnsi="Arial Unicode MS"/>
        <w:caps w:val="0"/>
        <w:smallCaps w:val="0"/>
        <w:strike w:val="0"/>
        <w:dstrike w:val="0"/>
        <w:outline w:val="0"/>
        <w:emboss w:val="0"/>
        <w:imprint w:val="0"/>
        <w:spacing w:val="0"/>
        <w:w w:val="100"/>
        <w:kern w:val="0"/>
        <w:position w:val="0"/>
        <w:highlight w:val="none"/>
        <w:vertAlign w:val="baseline"/>
      </w:rPr>
    </w:lvl>
    <w:lvl w:ilvl="4" w:tplc="7C787D44">
      <w:start w:val="1"/>
      <w:numFmt w:val="lowerLetter"/>
      <w:lvlText w:val="%5."/>
      <w:lvlJc w:val="left"/>
      <w:pPr>
        <w:ind w:left="4665" w:hanging="345"/>
      </w:pPr>
      <w:rPr>
        <w:rFonts w:hAnsi="Arial Unicode MS"/>
        <w:caps w:val="0"/>
        <w:smallCaps w:val="0"/>
        <w:strike w:val="0"/>
        <w:dstrike w:val="0"/>
        <w:outline w:val="0"/>
        <w:emboss w:val="0"/>
        <w:imprint w:val="0"/>
        <w:spacing w:val="0"/>
        <w:w w:val="100"/>
        <w:kern w:val="0"/>
        <w:position w:val="0"/>
        <w:highlight w:val="none"/>
        <w:vertAlign w:val="baseline"/>
      </w:rPr>
    </w:lvl>
    <w:lvl w:ilvl="5" w:tplc="1FBE005C">
      <w:start w:val="1"/>
      <w:numFmt w:val="lowerRoman"/>
      <w:lvlText w:val="%6."/>
      <w:lvlJc w:val="left"/>
      <w:pPr>
        <w:ind w:left="5388"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0BB0B79C">
      <w:start w:val="1"/>
      <w:numFmt w:val="decimal"/>
      <w:lvlText w:val="%7."/>
      <w:lvlJc w:val="left"/>
      <w:pPr>
        <w:ind w:left="6105" w:hanging="345"/>
      </w:pPr>
      <w:rPr>
        <w:rFonts w:hAnsi="Arial Unicode MS"/>
        <w:caps w:val="0"/>
        <w:smallCaps w:val="0"/>
        <w:strike w:val="0"/>
        <w:dstrike w:val="0"/>
        <w:outline w:val="0"/>
        <w:emboss w:val="0"/>
        <w:imprint w:val="0"/>
        <w:spacing w:val="0"/>
        <w:w w:val="100"/>
        <w:kern w:val="0"/>
        <w:position w:val="0"/>
        <w:highlight w:val="none"/>
        <w:vertAlign w:val="baseline"/>
      </w:rPr>
    </w:lvl>
    <w:lvl w:ilvl="7" w:tplc="81CE5168">
      <w:start w:val="1"/>
      <w:numFmt w:val="lowerLetter"/>
      <w:lvlText w:val="%8."/>
      <w:lvlJc w:val="left"/>
      <w:pPr>
        <w:ind w:left="6825" w:hanging="345"/>
      </w:pPr>
      <w:rPr>
        <w:rFonts w:hAnsi="Arial Unicode MS"/>
        <w:caps w:val="0"/>
        <w:smallCaps w:val="0"/>
        <w:strike w:val="0"/>
        <w:dstrike w:val="0"/>
        <w:outline w:val="0"/>
        <w:emboss w:val="0"/>
        <w:imprint w:val="0"/>
        <w:spacing w:val="0"/>
        <w:w w:val="100"/>
        <w:kern w:val="0"/>
        <w:position w:val="0"/>
        <w:highlight w:val="none"/>
        <w:vertAlign w:val="baseline"/>
      </w:rPr>
    </w:lvl>
    <w:lvl w:ilvl="8" w:tplc="7E3071E4">
      <w:start w:val="1"/>
      <w:numFmt w:val="lowerRoman"/>
      <w:lvlText w:val="%9."/>
      <w:lvlJc w:val="left"/>
      <w:pPr>
        <w:ind w:left="7548"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144C4930"/>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53B63957"/>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nsid w:val="54DE06CA"/>
    <w:multiLevelType w:val="hybridMultilevel"/>
    <w:tmpl w:val="443E8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666162F9"/>
    <w:multiLevelType w:val="hybridMultilevel"/>
    <w:tmpl w:val="6D84ED2E"/>
    <w:lvl w:ilvl="0" w:tplc="3AD0C4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D25E58"/>
    <w:multiLevelType w:val="hybridMultilevel"/>
    <w:tmpl w:val="4BB83B5E"/>
    <w:numStyleLink w:val="ImportedStyle1"/>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9"/>
  </w:num>
  <w:num w:numId="9">
    <w:abstractNumId w:val="9"/>
    <w:lvlOverride w:ilvl="0">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D"/>
    <w:rsid w:val="002F20D7"/>
    <w:rsid w:val="0033075D"/>
    <w:rsid w:val="0038102D"/>
    <w:rsid w:val="003D258E"/>
    <w:rsid w:val="00461F28"/>
    <w:rsid w:val="005F742B"/>
    <w:rsid w:val="006B36C0"/>
    <w:rsid w:val="007B3582"/>
    <w:rsid w:val="00831D40"/>
    <w:rsid w:val="0087112F"/>
    <w:rsid w:val="00900EE8"/>
    <w:rsid w:val="00A72323"/>
    <w:rsid w:val="00A73FBD"/>
    <w:rsid w:val="00AD593D"/>
    <w:rsid w:val="00BA2E74"/>
    <w:rsid w:val="00BB0D1A"/>
    <w:rsid w:val="00C22E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A9E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style>
  <w:style w:type="paragraph" w:styleId="Heading1">
    <w:name w:val="heading 1"/>
    <w:basedOn w:val="Normal"/>
    <w:next w:val="Normal"/>
    <w:link w:val="Heading1Char"/>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paragraph" w:customStyle="1" w:styleId="HeaderFooter">
    <w:name w:val="Header &amp; Footer"/>
    <w:rsid w:val="00A7232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A">
    <w:name w:val="Body A"/>
    <w:rsid w:val="00A72323"/>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A72323"/>
    <w:pPr>
      <w:numPr>
        <w:numId w:val="7"/>
      </w:numPr>
    </w:pPr>
  </w:style>
  <w:style w:type="character" w:styleId="Strong">
    <w:name w:val="Strong"/>
    <w:basedOn w:val="DefaultParagraphFont"/>
    <w:uiPriority w:val="22"/>
    <w:qFormat/>
    <w:rsid w:val="0038102D"/>
    <w:rPr>
      <w:b/>
      <w:bCs/>
    </w:rPr>
  </w:style>
  <w:style w:type="character" w:styleId="Emphasis">
    <w:name w:val="Emphasis"/>
    <w:basedOn w:val="DefaultParagraphFont"/>
    <w:uiPriority w:val="20"/>
    <w:qFormat/>
    <w:rsid w:val="0038102D"/>
    <w:rPr>
      <w:i/>
      <w:iCs/>
    </w:rPr>
  </w:style>
  <w:style w:type="paragraph" w:customStyle="1" w:styleId="psection-1">
    <w:name w:val="psection-1"/>
    <w:basedOn w:val="Normal"/>
    <w:rsid w:val="0087112F"/>
    <w:pPr>
      <w:spacing w:before="100" w:beforeAutospacing="1" w:after="100" w:afterAutospacing="1"/>
    </w:pPr>
    <w:rPr>
      <w:rFonts w:ascii="Times" w:hAnsi="Times"/>
    </w:rPr>
  </w:style>
  <w:style w:type="character" w:styleId="Hyperlink">
    <w:name w:val="Hyperlink"/>
    <w:basedOn w:val="DefaultParagraphFont"/>
    <w:uiPriority w:val="99"/>
    <w:semiHidden/>
    <w:unhideWhenUsed/>
    <w:rsid w:val="0087112F"/>
    <w:rPr>
      <w:color w:val="0000FF"/>
      <w:u w:val="single"/>
    </w:rPr>
  </w:style>
  <w:style w:type="paragraph" w:styleId="ListParagraph">
    <w:name w:val="List Paragraph"/>
    <w:basedOn w:val="Normal"/>
    <w:rsid w:val="002F2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style>
  <w:style w:type="paragraph" w:styleId="Heading1">
    <w:name w:val="heading 1"/>
    <w:basedOn w:val="Normal"/>
    <w:next w:val="Normal"/>
    <w:link w:val="Heading1Char"/>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kern w:val="32"/>
      <w:sz w:val="32"/>
      <w:szCs w:val="32"/>
    </w:rPr>
  </w:style>
  <w:style w:type="paragraph" w:styleId="z-TopofForm">
    <w:name w:val="HTML Top of Form"/>
    <w:basedOn w:val="Normal"/>
    <w:link w:val="z-TopofFormChar"/>
    <w:rPr>
      <w:sz w:val="24"/>
    </w:rPr>
  </w:style>
  <w:style w:type="character" w:customStyle="1" w:styleId="z-TopofFormChar">
    <w:name w:val="z-Top of Form Char"/>
    <w:basedOn w:val="DefaultParagraphFont"/>
    <w:link w:val="z-TopofForm"/>
    <w:rPr>
      <w:rFonts w:ascii="Arial" w:hAnsi="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Pr>
      <w:rFonts w:ascii="Arial" w:hAnsi="Arial"/>
      <w:vanish/>
      <w:sz w:val="16"/>
      <w:szCs w:val="16"/>
    </w:rPr>
  </w:style>
  <w:style w:type="paragraph" w:styleId="NormalWeb">
    <w:name w:val="Normal (Web)"/>
    <w:basedOn w:val="z-TopofForm"/>
    <w:uiPriority w:val="99"/>
  </w:style>
  <w:style w:type="character" w:styleId="HTMLAcronym">
    <w:name w:val="HTML Acronym"/>
    <w:uiPriority w:val="99"/>
    <w:rPr>
      <w:b/>
      <w:sz w:val="28"/>
      <w:szCs w:val="20"/>
    </w:rPr>
  </w:style>
  <w:style w:type="paragraph" w:styleId="HTMLAddress">
    <w:name w:val="HTML Address"/>
    <w:basedOn w:val="z-TopofForm"/>
    <w:link w:val="HTMLAddressChar"/>
    <w:uiPriority w:val="99"/>
  </w:style>
  <w:style w:type="character" w:customStyle="1" w:styleId="HTMLAddressChar">
    <w:name w:val="HTML Address Char"/>
    <w:basedOn w:val="DefaultParagraphFont"/>
    <w:link w:val="HTMLAddress"/>
    <w:uiPriority w:val="99"/>
    <w:semiHidden/>
    <w:rPr>
      <w:i/>
      <w:iCs/>
    </w:rPr>
  </w:style>
  <w:style w:type="character" w:styleId="HTMLCite">
    <w:name w:val="HTML Cite"/>
    <w:uiPriority w:val="99"/>
    <w:rPr>
      <w:i/>
      <w:szCs w:val="20"/>
    </w:rPr>
  </w:style>
  <w:style w:type="character" w:styleId="HTMLCode">
    <w:name w:val="HTML Code"/>
    <w:uiPriority w:val="99"/>
    <w:rPr>
      <w:sz w:val="20"/>
      <w:szCs w:val="20"/>
    </w:rPr>
  </w:style>
  <w:style w:type="character" w:styleId="HTMLDefinition">
    <w:name w:val="HTML Definition"/>
    <w:uiPriority w:val="99"/>
    <w:rPr>
      <w:rFonts w:cs="Times New Roman"/>
      <w:vertAlign w:val="superscript"/>
    </w:rPr>
  </w:style>
  <w:style w:type="paragraph" w:styleId="BodyTextIndent">
    <w:name w:val="Body Text Indent"/>
    <w:basedOn w:val="Normal"/>
    <w:link w:val="BodyTextIndentChar"/>
    <w:uiPriority w:val="99"/>
    <w:pPr>
      <w:ind w:left="1260" w:hanging="1260"/>
    </w:pPr>
    <w:rPr>
      <w:sz w:val="24"/>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pPr>
      <w:ind w:left="1260"/>
    </w:pPr>
    <w:rPr>
      <w:sz w:val="24"/>
    </w:rPr>
  </w:style>
  <w:style w:type="character" w:customStyle="1" w:styleId="BodyTextIndent2Char">
    <w:name w:val="Body Text Indent 2 Char"/>
    <w:basedOn w:val="DefaultParagraphFont"/>
    <w:link w:val="BodyTextIndent2"/>
    <w:uiPriority w:val="99"/>
    <w:semiHidden/>
  </w:style>
  <w:style w:type="character" w:styleId="LineNumber">
    <w:name w:val="line number"/>
    <w:basedOn w:val="DefaultParagraphFont"/>
    <w:uiPriority w:val="99"/>
    <w:rPr>
      <w:rFonts w:cs="Times New Roman"/>
    </w:rPr>
  </w:style>
  <w:style w:type="paragraph" w:customStyle="1" w:styleId="HeaderFooter">
    <w:name w:val="Header &amp; Footer"/>
    <w:rsid w:val="00A7232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A">
    <w:name w:val="Body A"/>
    <w:rsid w:val="00A72323"/>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A72323"/>
    <w:pPr>
      <w:numPr>
        <w:numId w:val="7"/>
      </w:numPr>
    </w:pPr>
  </w:style>
  <w:style w:type="character" w:styleId="Strong">
    <w:name w:val="Strong"/>
    <w:basedOn w:val="DefaultParagraphFont"/>
    <w:uiPriority w:val="22"/>
    <w:qFormat/>
    <w:rsid w:val="0038102D"/>
    <w:rPr>
      <w:b/>
      <w:bCs/>
    </w:rPr>
  </w:style>
  <w:style w:type="character" w:styleId="Emphasis">
    <w:name w:val="Emphasis"/>
    <w:basedOn w:val="DefaultParagraphFont"/>
    <w:uiPriority w:val="20"/>
    <w:qFormat/>
    <w:rsid w:val="0038102D"/>
    <w:rPr>
      <w:i/>
      <w:iCs/>
    </w:rPr>
  </w:style>
  <w:style w:type="paragraph" w:customStyle="1" w:styleId="psection-1">
    <w:name w:val="psection-1"/>
    <w:basedOn w:val="Normal"/>
    <w:rsid w:val="0087112F"/>
    <w:pPr>
      <w:spacing w:before="100" w:beforeAutospacing="1" w:after="100" w:afterAutospacing="1"/>
    </w:pPr>
    <w:rPr>
      <w:rFonts w:ascii="Times" w:hAnsi="Times"/>
    </w:rPr>
  </w:style>
  <w:style w:type="character" w:styleId="Hyperlink">
    <w:name w:val="Hyperlink"/>
    <w:basedOn w:val="DefaultParagraphFont"/>
    <w:uiPriority w:val="99"/>
    <w:semiHidden/>
    <w:unhideWhenUsed/>
    <w:rsid w:val="0087112F"/>
    <w:rPr>
      <w:color w:val="0000FF"/>
      <w:u w:val="single"/>
    </w:rPr>
  </w:style>
  <w:style w:type="paragraph" w:styleId="ListParagraph">
    <w:name w:val="List Paragraph"/>
    <w:basedOn w:val="Normal"/>
    <w:rsid w:val="002F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8486">
      <w:bodyDiv w:val="1"/>
      <w:marLeft w:val="0"/>
      <w:marRight w:val="0"/>
      <w:marTop w:val="0"/>
      <w:marBottom w:val="0"/>
      <w:divBdr>
        <w:top w:val="none" w:sz="0" w:space="0" w:color="auto"/>
        <w:left w:val="none" w:sz="0" w:space="0" w:color="auto"/>
        <w:bottom w:val="none" w:sz="0" w:space="0" w:color="auto"/>
        <w:right w:val="none" w:sz="0" w:space="0" w:color="auto"/>
      </w:divBdr>
    </w:div>
    <w:div w:id="1871381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oney%20Crisp:Users:newuser:Downloads:BIL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2245-EF0A-2F4B-92B7-BB281AC7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TEMPLATE.dot</Template>
  <TotalTime>4</TotalTime>
  <Pages>10</Pages>
  <Words>1876</Words>
  <Characters>10698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 </dc:title>
  <dc:subject/>
  <dc:creator>Robert Clark</dc:creator>
  <cp:keywords/>
  <cp:lastModifiedBy>Michael Vigars</cp:lastModifiedBy>
  <cp:revision>2</cp:revision>
  <cp:lastPrinted>2017-09-17T17:42:00Z</cp:lastPrinted>
  <dcterms:created xsi:type="dcterms:W3CDTF">2017-09-17T18:31:00Z</dcterms:created>
  <dcterms:modified xsi:type="dcterms:W3CDTF">2017-09-17T18:31:00Z</dcterms:modified>
</cp:coreProperties>
</file>