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52" w:rsidRDefault="00DD1E49" w:rsidP="00DD1E49">
      <w:pPr>
        <w:pStyle w:val="Heading2"/>
      </w:pPr>
      <w:r>
        <w:t>National Speech &amp; Debate Season Opener</w:t>
      </w:r>
      <w:r w:rsidR="008D789C">
        <w:t xml:space="preserve"> Information</w:t>
      </w:r>
    </w:p>
    <w:p w:rsidR="00DD1E49" w:rsidRDefault="00DD1E49" w:rsidP="00DD1E49"/>
    <w:p w:rsidR="008B4602" w:rsidRDefault="008B4602" w:rsidP="008B4602">
      <w:pPr>
        <w:pStyle w:val="Heading3"/>
      </w:pPr>
      <w:r>
        <w:t>Important Schedule Info</w:t>
      </w:r>
    </w:p>
    <w:p w:rsidR="00DD1E49" w:rsidRDefault="003A6B42" w:rsidP="003A6B42">
      <w:pPr>
        <w:pStyle w:val="Heading4"/>
      </w:pPr>
      <w:r>
        <w:t>Registration</w:t>
      </w:r>
    </w:p>
    <w:p w:rsidR="00AF3991" w:rsidRDefault="00CC67D4" w:rsidP="00DD1E49">
      <w:r>
        <w:t xml:space="preserve">In-person registration will be at the Campbell House, </w:t>
      </w:r>
      <w:r w:rsidR="003A6B42">
        <w:t xml:space="preserve">on Friday evening, </w:t>
      </w:r>
      <w:r>
        <w:t xml:space="preserve">from 7-9 pm in the </w:t>
      </w:r>
      <w:r w:rsidR="00C44BC2">
        <w:t>Oak</w:t>
      </w:r>
      <w:r>
        <w:t xml:space="preserve"> Room. </w:t>
      </w:r>
    </w:p>
    <w:p w:rsidR="00CC67D4" w:rsidRDefault="00B4361F" w:rsidP="00DD1E49">
      <w:r>
        <w:t xml:space="preserve">You may also register virtually by sending Lincoln </w:t>
      </w:r>
      <w:r w:rsidR="003A6B42">
        <w:t>(</w:t>
      </w:r>
      <w:hyperlink r:id="rId6" w:history="1">
        <w:r w:rsidR="003A6B42" w:rsidRPr="006B7CAE">
          <w:rPr>
            <w:rStyle w:val="Hyperlink"/>
          </w:rPr>
          <w:t>lincolngarrett49@gmail.com</w:t>
        </w:r>
      </w:hyperlink>
      <w:r w:rsidR="003A6B42">
        <w:t xml:space="preserve">) </w:t>
      </w:r>
      <w:r>
        <w:t xml:space="preserve">an email </w:t>
      </w:r>
      <w:r w:rsidR="003A6B42">
        <w:t xml:space="preserve">by 9 pm </w:t>
      </w:r>
      <w:r>
        <w:t xml:space="preserve">confirming your </w:t>
      </w:r>
      <w:r w:rsidR="003A6B42">
        <w:t xml:space="preserve">entry and </w:t>
      </w:r>
      <w:r>
        <w:t>registration.</w:t>
      </w:r>
    </w:p>
    <w:p w:rsidR="008B4602" w:rsidRDefault="008B4602" w:rsidP="00DD1E49"/>
    <w:p w:rsidR="00AB6166" w:rsidRDefault="008B4602" w:rsidP="00AF3991">
      <w:pPr>
        <w:pStyle w:val="Heading4"/>
      </w:pPr>
      <w:r>
        <w:t>Start Times on Saturday</w:t>
      </w:r>
    </w:p>
    <w:p w:rsidR="00AF3991" w:rsidRDefault="00AF3991" w:rsidP="00AB6166"/>
    <w:p w:rsidR="00AB6166" w:rsidRPr="00AF3991" w:rsidRDefault="00AB6166" w:rsidP="00AB6166">
      <w:pPr>
        <w:rPr>
          <w:rStyle w:val="StyleUnderline"/>
        </w:rPr>
      </w:pPr>
      <w:r w:rsidRPr="00AF3991">
        <w:rPr>
          <w:rStyle w:val="StyleUnderline"/>
        </w:rPr>
        <w:t xml:space="preserve">COMPLETE schedule information appears on </w:t>
      </w:r>
      <w:r w:rsidR="00AF3991" w:rsidRPr="00AF3991">
        <w:rPr>
          <w:rStyle w:val="StyleUnderline"/>
        </w:rPr>
        <w:t>Tabroom – click on the Schedules tab in the right-hand column</w:t>
      </w:r>
    </w:p>
    <w:p w:rsidR="008B4602" w:rsidRDefault="008B4602" w:rsidP="008B4602">
      <w:r>
        <w:t>Congress – 8:50 am Opening Judge Meeting</w:t>
      </w:r>
      <w:r w:rsidR="00AB6166">
        <w:t xml:space="preserve"> (CB 102)</w:t>
      </w:r>
    </w:p>
    <w:p w:rsidR="008B4602" w:rsidRDefault="008B4602" w:rsidP="008B4602">
      <w:r>
        <w:t>Policy – 7:30 am Round 1 &amp; 2 pairings</w:t>
      </w:r>
    </w:p>
    <w:p w:rsidR="008B4602" w:rsidRDefault="008B4602" w:rsidP="008B4602">
      <w:r>
        <w:t>LD – 8:30 am Round 1 &amp; 2 pairings</w:t>
      </w:r>
    </w:p>
    <w:p w:rsidR="008B4602" w:rsidRDefault="008B4602" w:rsidP="008B4602">
      <w:r>
        <w:t>Public Forum – 7:30 am Judge Meeting</w:t>
      </w:r>
      <w:r w:rsidR="00AF3991">
        <w:t xml:space="preserve"> (Patterson 105)</w:t>
      </w:r>
    </w:p>
    <w:p w:rsidR="008B4602" w:rsidRDefault="008B4602" w:rsidP="008B4602">
      <w:r>
        <w:t xml:space="preserve">Speech – 8:00 am </w:t>
      </w:r>
      <w:proofErr w:type="spellStart"/>
      <w:r w:rsidR="00AB6166">
        <w:t>Extemp</w:t>
      </w:r>
      <w:proofErr w:type="spellEnd"/>
      <w:r w:rsidR="00AB6166">
        <w:t xml:space="preserve"> draw (Funk B13)</w:t>
      </w:r>
    </w:p>
    <w:p w:rsidR="003A6B42" w:rsidRDefault="003A6B42" w:rsidP="00DD1E49"/>
    <w:p w:rsidR="003A6B42" w:rsidRDefault="00C44BC2" w:rsidP="00EA7FD7">
      <w:pPr>
        <w:pStyle w:val="Heading3"/>
      </w:pPr>
      <w:r>
        <w:t>Building &amp; Event Information</w:t>
      </w:r>
    </w:p>
    <w:p w:rsidR="009746E8" w:rsidRDefault="009746E8" w:rsidP="003A6B42"/>
    <w:p w:rsidR="00172D5E" w:rsidRDefault="00172D5E" w:rsidP="00172D5E">
      <w:pPr>
        <w:pStyle w:val="Heading4"/>
      </w:pPr>
      <w:r>
        <w:t>Parking</w:t>
      </w:r>
    </w:p>
    <w:p w:rsidR="00172D5E" w:rsidRPr="00172D5E" w:rsidRDefault="00172D5E" w:rsidP="00172D5E"/>
    <w:p w:rsidR="00172D5E" w:rsidRDefault="00B3464F" w:rsidP="003A6B42">
      <w:r>
        <w:t xml:space="preserve">Parking is available near many of the buildings on campus. Most employee lots and student commuter lots are accessible and available on weekends. Permits are not required after 3:30 p.m. Friday until 5:00 a.m. Monday. Please do not park in any marked spots (those with VIP signage, emergency designation, etc.). </w:t>
      </w:r>
    </w:p>
    <w:p w:rsidR="00172D5E" w:rsidRDefault="00172D5E" w:rsidP="003A6B42"/>
    <w:p w:rsidR="00172D5E" w:rsidRDefault="00172D5E" w:rsidP="003A6B42">
      <w:r>
        <w:t>If you cannot find parking in immediate vicinity of your building:</w:t>
      </w:r>
    </w:p>
    <w:p w:rsidR="009746E8" w:rsidRDefault="00B3464F" w:rsidP="003A6B42">
      <w:r>
        <w:t xml:space="preserve">There are also garages on </w:t>
      </w:r>
      <w:r w:rsidR="00C74382">
        <w:t xml:space="preserve">South </w:t>
      </w:r>
      <w:r>
        <w:t>Limestone</w:t>
      </w:r>
      <w:r w:rsidR="00172D5E">
        <w:t xml:space="preserve"> that get you relatively close to BE, POT, CB.</w:t>
      </w:r>
    </w:p>
    <w:p w:rsidR="00172D5E" w:rsidRDefault="00172D5E" w:rsidP="003A6B42">
      <w:r>
        <w:t>There is a garage off Avenue of Champions near the Qdoba that gets you close to Patterson &amp; Blazer</w:t>
      </w:r>
      <w:r w:rsidR="00C74382">
        <w:t>.</w:t>
      </w:r>
    </w:p>
    <w:p w:rsidR="00172D5E" w:rsidRDefault="00C74382" w:rsidP="003A6B42">
      <w:r>
        <w:t xml:space="preserve">There is a garage on Rose Street across from the </w:t>
      </w:r>
      <w:proofErr w:type="spellStart"/>
      <w:r>
        <w:t>Funkhouser</w:t>
      </w:r>
      <w:proofErr w:type="spellEnd"/>
      <w:r>
        <w:t xml:space="preserve"> parking lot.</w:t>
      </w:r>
    </w:p>
    <w:p w:rsidR="00C74382" w:rsidRDefault="00C74382" w:rsidP="003A6B42"/>
    <w:p w:rsidR="00EA7FD7" w:rsidRDefault="003A6B42" w:rsidP="00EA7FD7">
      <w:pPr>
        <w:pStyle w:val="Heading4"/>
      </w:pPr>
      <w:r>
        <w:t xml:space="preserve">Policy </w:t>
      </w:r>
      <w:r w:rsidR="00EA7FD7">
        <w:t>&amp; Congress</w:t>
      </w:r>
    </w:p>
    <w:p w:rsidR="00B150C0" w:rsidRPr="00B150C0" w:rsidRDefault="00B150C0" w:rsidP="00B150C0">
      <w:r>
        <w:t xml:space="preserve">Tab – CB </w:t>
      </w:r>
      <w:r w:rsidR="00AA5CE8">
        <w:t>234</w:t>
      </w:r>
    </w:p>
    <w:p w:rsidR="00AA5CE8" w:rsidRPr="00B150C0" w:rsidRDefault="00AA5CE8" w:rsidP="00AA5CE8">
      <w:r>
        <w:t>Judge Lounge – CB 231</w:t>
      </w:r>
    </w:p>
    <w:p w:rsidR="00AA5CE8" w:rsidRPr="00C44BC2" w:rsidRDefault="00AA5CE8" w:rsidP="003A6B42">
      <w:pPr>
        <w:rPr>
          <w:b/>
          <w:u w:val="single"/>
        </w:rPr>
      </w:pPr>
      <w:r w:rsidRPr="00C44BC2">
        <w:rPr>
          <w:b/>
          <w:u w:val="single"/>
        </w:rPr>
        <w:t>Debates/Sessions:</w:t>
      </w:r>
    </w:p>
    <w:p w:rsidR="003A6B42" w:rsidRDefault="003A6B42" w:rsidP="00C44BC2">
      <w:r>
        <w:t>White Hall Classroom Building (CB)</w:t>
      </w:r>
    </w:p>
    <w:p w:rsidR="00EA7FD7" w:rsidRDefault="00B150C0" w:rsidP="00C44BC2">
      <w:r>
        <w:t>Address</w:t>
      </w:r>
      <w:r>
        <w:t xml:space="preserve"> – </w:t>
      </w:r>
      <w:r w:rsidR="004C69BC">
        <w:t>140 Patterson Drive</w:t>
      </w:r>
    </w:p>
    <w:p w:rsidR="00EA7FD7" w:rsidRDefault="00EA7FD7" w:rsidP="003A6B42"/>
    <w:p w:rsidR="00EA7FD7" w:rsidRDefault="00EA7FD7" w:rsidP="00EA7FD7">
      <w:pPr>
        <w:pStyle w:val="Heading4"/>
      </w:pPr>
      <w:r>
        <w:t>LD</w:t>
      </w:r>
    </w:p>
    <w:p w:rsidR="00AA5CE8" w:rsidRDefault="00AA5CE8" w:rsidP="00AA5CE8">
      <w:r>
        <w:t>Tab – CB 234</w:t>
      </w:r>
    </w:p>
    <w:p w:rsidR="00AA5CE8" w:rsidRPr="00B150C0" w:rsidRDefault="00AA5CE8" w:rsidP="00AA5CE8">
      <w:r>
        <w:t>Judge Lounge – CB 231</w:t>
      </w:r>
    </w:p>
    <w:p w:rsidR="00AA5CE8" w:rsidRPr="00C44BC2" w:rsidRDefault="00AA5CE8" w:rsidP="003A6B42">
      <w:pPr>
        <w:rPr>
          <w:b/>
          <w:u w:val="single"/>
        </w:rPr>
      </w:pPr>
      <w:r w:rsidRPr="00C44BC2">
        <w:rPr>
          <w:b/>
          <w:u w:val="single"/>
        </w:rPr>
        <w:t>Debates:</w:t>
      </w:r>
    </w:p>
    <w:p w:rsidR="00EA7FD7" w:rsidRDefault="00EA7FD7" w:rsidP="00C44BC2">
      <w:r>
        <w:t xml:space="preserve">Patterson </w:t>
      </w:r>
      <w:r>
        <w:t>Office Tower (POT)</w:t>
      </w:r>
    </w:p>
    <w:p w:rsidR="004C69BC" w:rsidRDefault="004C69BC" w:rsidP="00C44BC2">
      <w:r>
        <w:t xml:space="preserve">Address </w:t>
      </w:r>
      <w:r w:rsidR="00B150C0">
        <w:t xml:space="preserve">– </w:t>
      </w:r>
      <w:r>
        <w:t>1</w:t>
      </w:r>
      <w:r>
        <w:t>2</w:t>
      </w:r>
      <w:r>
        <w:t>0 Patterson Drive</w:t>
      </w:r>
    </w:p>
    <w:p w:rsidR="00EA7FD7" w:rsidRDefault="00B150C0" w:rsidP="00C44BC2">
      <w:r>
        <w:t>Business &amp; Economics (BE)</w:t>
      </w:r>
    </w:p>
    <w:p w:rsidR="00B150C0" w:rsidRDefault="00B150C0" w:rsidP="00C44BC2">
      <w:r>
        <w:t>Address – 550 South Limestone Street</w:t>
      </w:r>
    </w:p>
    <w:p w:rsidR="00B150C0" w:rsidRDefault="00B150C0" w:rsidP="003A6B42"/>
    <w:p w:rsidR="00EA7FD7" w:rsidRDefault="00EA7FD7" w:rsidP="00EA7FD7">
      <w:pPr>
        <w:pStyle w:val="Heading4"/>
      </w:pPr>
      <w:r>
        <w:t>Public Forum</w:t>
      </w:r>
    </w:p>
    <w:p w:rsidR="00AA5CE8" w:rsidRDefault="00AA5CE8" w:rsidP="003A6B42">
      <w:r>
        <w:t>Tab – Patterson 106</w:t>
      </w:r>
    </w:p>
    <w:p w:rsidR="00AA5CE8" w:rsidRDefault="00AA5CE8" w:rsidP="003A6B42">
      <w:r>
        <w:t>Judge Lounge – Patterson 105</w:t>
      </w:r>
    </w:p>
    <w:p w:rsidR="00AA5CE8" w:rsidRPr="00C44BC2" w:rsidRDefault="00AA5CE8" w:rsidP="003A6B42">
      <w:pPr>
        <w:rPr>
          <w:b/>
          <w:u w:val="single"/>
        </w:rPr>
      </w:pPr>
      <w:r w:rsidRPr="00C44BC2">
        <w:rPr>
          <w:b/>
          <w:u w:val="single"/>
        </w:rPr>
        <w:t>Debates:</w:t>
      </w:r>
    </w:p>
    <w:p w:rsidR="00EA7FD7" w:rsidRDefault="00EA7FD7" w:rsidP="00C44BC2">
      <w:r>
        <w:t>Blazer Hall</w:t>
      </w:r>
    </w:p>
    <w:p w:rsidR="004C69BC" w:rsidRDefault="00B150C0" w:rsidP="00C44BC2">
      <w:r>
        <w:t>Address</w:t>
      </w:r>
      <w:r>
        <w:t xml:space="preserve"> – </w:t>
      </w:r>
      <w:r w:rsidR="004C69BC">
        <w:t>343 Martin Luther King Blvd</w:t>
      </w:r>
    </w:p>
    <w:p w:rsidR="004C69BC" w:rsidRDefault="004C69BC" w:rsidP="00C44BC2">
      <w:r>
        <w:t>Patterson Hall</w:t>
      </w:r>
    </w:p>
    <w:p w:rsidR="00EA7FD7" w:rsidRDefault="004C69BC" w:rsidP="00C44BC2">
      <w:r>
        <w:t xml:space="preserve">Address – Patterson is </w:t>
      </w:r>
      <w:r w:rsidR="00B150C0">
        <w:t>adjacent to Blazer Hall. It is also accessible from South Limestone Street (directly across from McDonalds).</w:t>
      </w:r>
    </w:p>
    <w:p w:rsidR="00B150C0" w:rsidRDefault="00B150C0" w:rsidP="003A6B42"/>
    <w:p w:rsidR="00EA7FD7" w:rsidRDefault="00EA7FD7" w:rsidP="00EA7FD7">
      <w:pPr>
        <w:pStyle w:val="Heading4"/>
      </w:pPr>
      <w:r>
        <w:t>Speech</w:t>
      </w:r>
    </w:p>
    <w:p w:rsidR="00AA5CE8" w:rsidRDefault="00AA5CE8" w:rsidP="00AA5CE8">
      <w:r>
        <w:t xml:space="preserve">Tab – </w:t>
      </w:r>
      <w:proofErr w:type="spellStart"/>
      <w:r>
        <w:t>Funkhouser</w:t>
      </w:r>
      <w:proofErr w:type="spellEnd"/>
      <w:r>
        <w:t xml:space="preserve"> </w:t>
      </w:r>
    </w:p>
    <w:p w:rsidR="00AA5CE8" w:rsidRDefault="00AA5CE8" w:rsidP="00AA5CE8">
      <w:r>
        <w:t xml:space="preserve">Judge Lounge – </w:t>
      </w:r>
      <w:proofErr w:type="spellStart"/>
      <w:r>
        <w:t>Funkhouser</w:t>
      </w:r>
      <w:proofErr w:type="spellEnd"/>
      <w:r>
        <w:t xml:space="preserve"> 200</w:t>
      </w:r>
    </w:p>
    <w:p w:rsidR="00AA5CE8" w:rsidRPr="004E34B3" w:rsidRDefault="00AA5CE8" w:rsidP="00AA5CE8">
      <w:pPr>
        <w:rPr>
          <w:b/>
          <w:u w:val="single"/>
        </w:rPr>
      </w:pPr>
      <w:r w:rsidRPr="004E34B3">
        <w:rPr>
          <w:b/>
          <w:u w:val="single"/>
        </w:rPr>
        <w:t>Events:</w:t>
      </w:r>
    </w:p>
    <w:p w:rsidR="003A6B42" w:rsidRDefault="00AA5CE8" w:rsidP="004E34B3">
      <w:proofErr w:type="spellStart"/>
      <w:r>
        <w:t>Funkhouser</w:t>
      </w:r>
      <w:proofErr w:type="spellEnd"/>
      <w:r>
        <w:t xml:space="preserve"> Building (Funk)</w:t>
      </w:r>
    </w:p>
    <w:p w:rsidR="003A6B42" w:rsidRDefault="00B150C0" w:rsidP="004E34B3">
      <w:r>
        <w:t>Address</w:t>
      </w:r>
      <w:r>
        <w:t xml:space="preserve"> – </w:t>
      </w:r>
      <w:r>
        <w:t xml:space="preserve">160 </w:t>
      </w:r>
      <w:proofErr w:type="spellStart"/>
      <w:r>
        <w:t>Funkhouser</w:t>
      </w:r>
      <w:proofErr w:type="spellEnd"/>
      <w:r>
        <w:t xml:space="preserve"> Drive</w:t>
      </w:r>
    </w:p>
    <w:p w:rsidR="003A6B42" w:rsidRDefault="00B150C0" w:rsidP="004E34B3">
      <w:r>
        <w:t>Kastle Building</w:t>
      </w:r>
    </w:p>
    <w:p w:rsidR="00B150C0" w:rsidRDefault="00B150C0" w:rsidP="004E34B3">
      <w:r>
        <w:t xml:space="preserve">Address – 171 </w:t>
      </w:r>
      <w:proofErr w:type="spellStart"/>
      <w:r>
        <w:t>Funkhouser</w:t>
      </w:r>
      <w:proofErr w:type="spellEnd"/>
      <w:r>
        <w:t xml:space="preserve"> Drive</w:t>
      </w:r>
    </w:p>
    <w:p w:rsidR="003A6B42" w:rsidRDefault="003A6B42" w:rsidP="00DD1E49">
      <w:bookmarkStart w:id="0" w:name="_GoBack"/>
      <w:bookmarkEnd w:id="0"/>
    </w:p>
    <w:p w:rsidR="003A6B42" w:rsidRDefault="003A6B42" w:rsidP="00DD1E49"/>
    <w:p w:rsidR="00B4361F" w:rsidRDefault="00B4361F" w:rsidP="00DD1E49"/>
    <w:p w:rsidR="00B4361F" w:rsidRPr="00DD1E49" w:rsidRDefault="00B4361F" w:rsidP="00DD1E49"/>
    <w:sectPr w:rsidR="00B4361F" w:rsidRPr="00DD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reator" w:val="Adrienne Brovero"/>
    <w:docVar w:name="RibbonPointer" w:val="249241520"/>
    <w:docVar w:name="VerbatimVersion" w:val="5.1"/>
  </w:docVars>
  <w:rsids>
    <w:rsidRoot w:val="00DD1E49"/>
    <w:rsid w:val="000139A3"/>
    <w:rsid w:val="00100833"/>
    <w:rsid w:val="00104529"/>
    <w:rsid w:val="00105942"/>
    <w:rsid w:val="00107396"/>
    <w:rsid w:val="00144A4C"/>
    <w:rsid w:val="00172D5E"/>
    <w:rsid w:val="00176AB0"/>
    <w:rsid w:val="00177B7D"/>
    <w:rsid w:val="0018322D"/>
    <w:rsid w:val="00185552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3A6B42"/>
    <w:rsid w:val="00407037"/>
    <w:rsid w:val="004605D6"/>
    <w:rsid w:val="004C60E8"/>
    <w:rsid w:val="004C69BC"/>
    <w:rsid w:val="004E34B3"/>
    <w:rsid w:val="004E3579"/>
    <w:rsid w:val="004E728B"/>
    <w:rsid w:val="004F39E0"/>
    <w:rsid w:val="00537BD5"/>
    <w:rsid w:val="0057268A"/>
    <w:rsid w:val="005B464F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602"/>
    <w:rsid w:val="008B4E85"/>
    <w:rsid w:val="008C1B2E"/>
    <w:rsid w:val="008D789C"/>
    <w:rsid w:val="008F4581"/>
    <w:rsid w:val="0091627E"/>
    <w:rsid w:val="0097032B"/>
    <w:rsid w:val="009746E8"/>
    <w:rsid w:val="009D2EAD"/>
    <w:rsid w:val="009D54B2"/>
    <w:rsid w:val="009E1922"/>
    <w:rsid w:val="009F7ED2"/>
    <w:rsid w:val="00A93661"/>
    <w:rsid w:val="00A95652"/>
    <w:rsid w:val="00AA5CE8"/>
    <w:rsid w:val="00AB6166"/>
    <w:rsid w:val="00AC0AB8"/>
    <w:rsid w:val="00AF3991"/>
    <w:rsid w:val="00B150C0"/>
    <w:rsid w:val="00B33C6D"/>
    <w:rsid w:val="00B3464F"/>
    <w:rsid w:val="00B4361F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44BC2"/>
    <w:rsid w:val="00C74382"/>
    <w:rsid w:val="00C83417"/>
    <w:rsid w:val="00C9604F"/>
    <w:rsid w:val="00CA19AA"/>
    <w:rsid w:val="00CC5298"/>
    <w:rsid w:val="00CC67D4"/>
    <w:rsid w:val="00CD736E"/>
    <w:rsid w:val="00CD798D"/>
    <w:rsid w:val="00CE161E"/>
    <w:rsid w:val="00CF0DB1"/>
    <w:rsid w:val="00CF59A8"/>
    <w:rsid w:val="00D325A9"/>
    <w:rsid w:val="00D36A8A"/>
    <w:rsid w:val="00D501E6"/>
    <w:rsid w:val="00D61409"/>
    <w:rsid w:val="00D6691E"/>
    <w:rsid w:val="00D71170"/>
    <w:rsid w:val="00DA1C92"/>
    <w:rsid w:val="00DA25D4"/>
    <w:rsid w:val="00DA6538"/>
    <w:rsid w:val="00DD1E49"/>
    <w:rsid w:val="00E15E75"/>
    <w:rsid w:val="00E5262C"/>
    <w:rsid w:val="00EA7FD7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233E"/>
  <w15:chartTrackingRefBased/>
  <w15:docId w15:val="{1B109A85-D0D2-445C-93D4-ED70B0A3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DD1E49"/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DD1E49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DD1E49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DD1E49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DD1E4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DD1E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1E49"/>
  </w:style>
  <w:style w:type="character" w:customStyle="1" w:styleId="Heading1Char">
    <w:name w:val="Heading 1 Char"/>
    <w:aliases w:val="Pocket Char"/>
    <w:basedOn w:val="DefaultParagraphFont"/>
    <w:link w:val="Heading1"/>
    <w:rsid w:val="00DD1E49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DD1E49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DD1E49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DD1E49"/>
    <w:rPr>
      <w:rFonts w:ascii="Times New Roman" w:eastAsiaTheme="majorEastAsia" w:hAnsi="Times New Roman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DD1E49"/>
    <w:rPr>
      <w:rFonts w:ascii="Times New Roman" w:hAnsi="Times New Roman" w:cs="Times New Roman"/>
      <w:b/>
      <w:i w:val="0"/>
      <w:iCs/>
      <w:sz w:val="22"/>
      <w:u w:val="single"/>
      <w:bdr w:val="single" w:sz="8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DD1E49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DD1E49"/>
    <w:rPr>
      <w:b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DD1E49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D1E49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A6B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unhideWhenUsed/>
    <w:qFormat/>
    <w:rsid w:val="00AA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colngarrett4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d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AA20-AAF0-4B25-8A73-1012C421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107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Brovero</dc:creator>
  <cp:keywords>5.1.1</cp:keywords>
  <dc:description/>
  <cp:lastModifiedBy>Adrienne Brovero</cp:lastModifiedBy>
  <cp:revision>2</cp:revision>
  <dcterms:created xsi:type="dcterms:W3CDTF">2017-09-06T23:41:00Z</dcterms:created>
  <dcterms:modified xsi:type="dcterms:W3CDTF">2017-09-07T01:28:00Z</dcterms:modified>
</cp:coreProperties>
</file>